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7DB2" w:rsidRDefault="00137D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"/>
        <w:tblW w:w="103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34"/>
        <w:gridCol w:w="7541"/>
      </w:tblGrid>
      <w:tr w:rsidR="00137DB2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right="283"/>
              <w:jc w:val="right"/>
              <w:rPr>
                <w:rFonts w:ascii="Arial" w:eastAsia="Arial" w:hAnsi="Arial" w:cs="Arial"/>
                <w:color w:val="0E419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E4194"/>
                <w:sz w:val="18"/>
                <w:szCs w:val="18"/>
              </w:rPr>
              <w:t>INFORMAZIONI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B1038F" w:rsidRDefault="00B10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F3A38"/>
                <w:sz w:val="26"/>
                <w:szCs w:val="26"/>
              </w:rPr>
            </w:pPr>
          </w:p>
          <w:p w:rsidR="00B1038F" w:rsidRDefault="00B10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F3A38"/>
                <w:sz w:val="26"/>
                <w:szCs w:val="26"/>
              </w:rPr>
            </w:pPr>
          </w:p>
          <w:p w:rsidR="00B1038F" w:rsidRDefault="00B10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F3A38"/>
                <w:sz w:val="26"/>
                <w:szCs w:val="26"/>
              </w:rPr>
            </w:pPr>
          </w:p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F3A38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3F3A38"/>
                <w:sz w:val="26"/>
                <w:szCs w:val="26"/>
              </w:rPr>
              <w:t>franzese lucia ida</w:t>
            </w:r>
          </w:p>
          <w:p w:rsidR="00B1038F" w:rsidRDefault="00B10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F3A38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3F3A38"/>
                <w:sz w:val="26"/>
                <w:szCs w:val="26"/>
              </w:rPr>
              <w:t>nata il 30 10 1984 a Marigliano</w:t>
            </w:r>
          </w:p>
        </w:tc>
      </w:tr>
      <w:tr w:rsidR="00137DB2">
        <w:trPr>
          <w:trHeight w:val="220"/>
        </w:trPr>
        <w:tc>
          <w:tcPr>
            <w:tcW w:w="10375" w:type="dxa"/>
            <w:gridSpan w:val="2"/>
            <w:shd w:val="clear" w:color="auto" w:fill="auto"/>
          </w:tcPr>
          <w:p w:rsidR="00137DB2" w:rsidRDefault="00137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F3A38"/>
                <w:sz w:val="16"/>
                <w:szCs w:val="16"/>
              </w:rPr>
            </w:pPr>
          </w:p>
        </w:tc>
      </w:tr>
      <w:tr w:rsidR="00137DB2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jc w:val="right"/>
              <w:rPr>
                <w:rFonts w:ascii="Arial" w:eastAsia="Arial" w:hAnsi="Arial" w:cs="Arial"/>
                <w:smallCaps/>
                <w:color w:val="0E4194"/>
                <w:sz w:val="18"/>
                <w:szCs w:val="18"/>
              </w:rPr>
            </w:pPr>
            <w:r>
              <w:rPr>
                <w:rFonts w:ascii="Arial" w:eastAsia="Arial" w:hAnsi="Arial" w:cs="Arial"/>
                <w:smallCaps/>
                <w:noProof/>
                <w:color w:val="0E4194"/>
                <w:sz w:val="18"/>
                <w:szCs w:val="18"/>
                <w:lang w:val="it-IT"/>
              </w:rPr>
              <w:drawing>
                <wp:inline distT="0" distB="0" distL="114300" distR="114300">
                  <wp:extent cx="902335" cy="1050290"/>
                  <wp:effectExtent l="0" t="0" r="0" b="0"/>
                  <wp:docPr id="103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335" cy="10502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mallCaps/>
                <w:color w:val="0E4194"/>
                <w:sz w:val="18"/>
                <w:szCs w:val="18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 xml:space="preserve">corso umberto I 69, 80034 MARIGLIANO (Italia) </w:t>
            </w:r>
            <w:r>
              <w:rPr>
                <w:noProof/>
                <w:lang w:val="it-IT"/>
              </w:rPr>
              <w:drawing>
                <wp:anchor distT="0" distB="0" distL="0" distR="71755" simplePos="0" relativeHeight="251658240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 distT="0" distB="0" distL="0" distR="71755"/>
                  <wp:docPr id="1043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37DB2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137DB2" w:rsidRDefault="00137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</w:p>
        </w:tc>
        <w:tc>
          <w:tcPr>
            <w:tcW w:w="7541" w:type="dxa"/>
            <w:shd w:val="clear" w:color="auto" w:fill="auto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218"/>
              </w:tabs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 xml:space="preserve"> 3207693158    </w:t>
            </w:r>
            <w:r>
              <w:rPr>
                <w:noProof/>
                <w:lang w:val="it-IT"/>
              </w:rPr>
              <w:drawing>
                <wp:anchor distT="0" distB="0" distL="0" distR="71755" simplePos="0" relativeHeight="251659264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 distT="0" distB="0" distL="0" distR="71755"/>
                  <wp:docPr id="1042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37DB2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137DB2" w:rsidRDefault="00137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 xml:space="preserve"> f.lucia84@hotmail.it </w:t>
            </w:r>
            <w:r>
              <w:rPr>
                <w:noProof/>
                <w:lang w:val="it-IT"/>
              </w:rPr>
              <w:drawing>
                <wp:anchor distT="0" distB="0" distL="0" distR="71755" simplePos="0" relativeHeight="251660288" behindDoc="0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 distT="0" distB="0" distL="0" distR="71755"/>
                  <wp:docPr id="1040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37DB2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137DB2" w:rsidRDefault="00137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</w:p>
        </w:tc>
        <w:tc>
          <w:tcPr>
            <w:tcW w:w="7541" w:type="dxa"/>
            <w:shd w:val="clear" w:color="auto" w:fill="auto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noProof/>
                <w:lang w:val="it-IT"/>
              </w:rPr>
              <w:drawing>
                <wp:anchor distT="0" distB="0" distL="0" distR="71755" simplePos="0" relativeHeight="251661312" behindDoc="0" locked="0" layoutInCell="1" hidden="0" allowOverlap="1" wp14:anchorId="3ABA61E9" wp14:editId="1B4B06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 distT="0" distB="0" distL="0" distR="71755"/>
                  <wp:docPr id="1038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37DB2" w:rsidRDefault="00137DB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F3A38"/>
          <w:sz w:val="16"/>
          <w:szCs w:val="16"/>
        </w:rPr>
      </w:pPr>
    </w:p>
    <w:tbl>
      <w:tblPr>
        <w:tblStyle w:val="af0"/>
        <w:tblW w:w="103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34"/>
        <w:gridCol w:w="7541"/>
      </w:tblGrid>
      <w:tr w:rsidR="00137DB2">
        <w:trPr>
          <w:trHeight w:val="340"/>
        </w:trPr>
        <w:tc>
          <w:tcPr>
            <w:tcW w:w="2834" w:type="dxa"/>
            <w:shd w:val="clear" w:color="auto" w:fill="auto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right="283"/>
              <w:jc w:val="right"/>
              <w:rPr>
                <w:rFonts w:ascii="Arial" w:eastAsia="Arial" w:hAnsi="Arial" w:cs="Arial"/>
                <w:smallCaps/>
                <w:color w:val="0E4194"/>
                <w:sz w:val="18"/>
                <w:szCs w:val="18"/>
              </w:rPr>
            </w:pPr>
            <w:r>
              <w:rPr>
                <w:rFonts w:ascii="Arial" w:eastAsia="Arial" w:hAnsi="Arial" w:cs="Arial"/>
                <w:smallCaps/>
                <w:color w:val="0E4194"/>
                <w:sz w:val="18"/>
                <w:szCs w:val="18"/>
              </w:rPr>
              <w:t>TITOLO DI STUDIO</w:t>
            </w:r>
          </w:p>
        </w:tc>
        <w:tc>
          <w:tcPr>
            <w:tcW w:w="7541" w:type="dxa"/>
            <w:shd w:val="clear" w:color="auto" w:fill="auto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F3A38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3F3A38"/>
                <w:sz w:val="26"/>
                <w:szCs w:val="26"/>
              </w:rPr>
              <w:t>laurea in chimica e tecnologia farmaceutiche</w:t>
            </w:r>
          </w:p>
          <w:p w:rsidR="00B1038F" w:rsidRDefault="00B10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F3A38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3F3A38"/>
                <w:sz w:val="26"/>
                <w:szCs w:val="26"/>
              </w:rPr>
              <w:t xml:space="preserve">iscritta all’ordine dei farmacisti di Napoli </w:t>
            </w:r>
          </w:p>
          <w:p w:rsidR="00B1038F" w:rsidRDefault="00B10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F3A38"/>
                <w:sz w:val="26"/>
                <w:szCs w:val="26"/>
              </w:rPr>
            </w:pPr>
          </w:p>
          <w:p w:rsidR="00B1038F" w:rsidRDefault="00B10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F3A38"/>
                <w:sz w:val="26"/>
                <w:szCs w:val="26"/>
              </w:rPr>
            </w:pPr>
            <w:r>
              <w:rPr>
                <w:rFonts w:ascii="Arial" w:eastAsia="Arial" w:hAnsi="Arial" w:cs="Arial"/>
                <w:color w:val="3F3A38"/>
                <w:sz w:val="26"/>
                <w:szCs w:val="26"/>
              </w:rPr>
              <w:t>farmacista buyer con 8 anni di esperienza nel settore farmaceutico .</w:t>
            </w:r>
          </w:p>
          <w:p w:rsidR="00B1038F" w:rsidRDefault="00B10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F3A38"/>
                <w:sz w:val="26"/>
                <w:szCs w:val="26"/>
              </w:rPr>
            </w:pPr>
          </w:p>
          <w:p w:rsidR="00B1038F" w:rsidRDefault="00B10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F3A38"/>
                <w:sz w:val="26"/>
                <w:szCs w:val="26"/>
              </w:rPr>
            </w:pPr>
          </w:p>
          <w:p w:rsidR="00B1038F" w:rsidRDefault="00B10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F3A38"/>
                <w:sz w:val="26"/>
                <w:szCs w:val="26"/>
              </w:rPr>
            </w:pPr>
          </w:p>
          <w:p w:rsidR="00B1038F" w:rsidRDefault="00B10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F3A38"/>
                <w:sz w:val="26"/>
                <w:szCs w:val="26"/>
              </w:rPr>
            </w:pPr>
          </w:p>
          <w:p w:rsidR="00B1038F" w:rsidRDefault="00B10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F3A38"/>
                <w:sz w:val="26"/>
                <w:szCs w:val="26"/>
              </w:rPr>
            </w:pPr>
          </w:p>
          <w:p w:rsidR="00B1038F" w:rsidRDefault="00B10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F3A38"/>
                <w:sz w:val="26"/>
                <w:szCs w:val="26"/>
              </w:rPr>
            </w:pPr>
          </w:p>
          <w:p w:rsidR="00B1038F" w:rsidRDefault="00B10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F3A38"/>
                <w:sz w:val="26"/>
                <w:szCs w:val="26"/>
              </w:rPr>
            </w:pPr>
          </w:p>
        </w:tc>
      </w:tr>
    </w:tbl>
    <w:p w:rsidR="00137DB2" w:rsidRDefault="00137DB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F3A38"/>
          <w:sz w:val="16"/>
          <w:szCs w:val="16"/>
        </w:rPr>
      </w:pPr>
    </w:p>
    <w:tbl>
      <w:tblPr>
        <w:tblStyle w:val="af1"/>
        <w:tblW w:w="103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35"/>
        <w:gridCol w:w="7540"/>
      </w:tblGrid>
      <w:tr w:rsidR="00137DB2">
        <w:trPr>
          <w:trHeight w:val="160"/>
        </w:trPr>
        <w:tc>
          <w:tcPr>
            <w:tcW w:w="2835" w:type="dxa"/>
            <w:shd w:val="clear" w:color="auto" w:fill="auto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jc w:val="right"/>
              <w:rPr>
                <w:rFonts w:ascii="Arial" w:eastAsia="Arial" w:hAnsi="Arial" w:cs="Arial"/>
                <w:smallCaps/>
                <w:color w:val="0E419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E4194"/>
                <w:sz w:val="18"/>
                <w:szCs w:val="18"/>
              </w:rPr>
              <w:t>ESPERIENZA PROFESSIONALE</w:t>
            </w:r>
          </w:p>
        </w:tc>
        <w:tc>
          <w:tcPr>
            <w:tcW w:w="7540" w:type="dxa"/>
            <w:shd w:val="clear" w:color="auto" w:fill="auto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402C24"/>
                <w:sz w:val="8"/>
                <w:szCs w:val="8"/>
              </w:rPr>
            </w:pPr>
            <w:r>
              <w:rPr>
                <w:rFonts w:ascii="Arial" w:eastAsia="Arial" w:hAnsi="Arial" w:cs="Arial"/>
                <w:noProof/>
                <w:color w:val="402C24"/>
                <w:sz w:val="8"/>
                <w:szCs w:val="8"/>
                <w:lang w:val="it-IT"/>
              </w:rPr>
              <w:drawing>
                <wp:inline distT="0" distB="0" distL="114300" distR="114300">
                  <wp:extent cx="4789170" cy="90170"/>
                  <wp:effectExtent l="0" t="0" r="0" b="0"/>
                  <wp:docPr id="1039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170" cy="901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color w:val="402C24"/>
                <w:sz w:val="8"/>
                <w:szCs w:val="8"/>
              </w:rPr>
              <w:t xml:space="preserve"> </w:t>
            </w:r>
          </w:p>
        </w:tc>
      </w:tr>
      <w:tr w:rsidR="00B1038F">
        <w:trPr>
          <w:trHeight w:val="160"/>
        </w:trPr>
        <w:tc>
          <w:tcPr>
            <w:tcW w:w="2835" w:type="dxa"/>
            <w:shd w:val="clear" w:color="auto" w:fill="auto"/>
          </w:tcPr>
          <w:p w:rsidR="00B1038F" w:rsidRDefault="00B10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jc w:val="right"/>
              <w:rPr>
                <w:rFonts w:ascii="Arial" w:eastAsia="Arial" w:hAnsi="Arial" w:cs="Arial"/>
                <w:color w:val="0E4194"/>
                <w:sz w:val="18"/>
                <w:szCs w:val="18"/>
              </w:rPr>
            </w:pPr>
          </w:p>
          <w:p w:rsidR="00B1038F" w:rsidRDefault="00B10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jc w:val="right"/>
              <w:rPr>
                <w:rFonts w:ascii="Arial" w:eastAsia="Arial" w:hAnsi="Arial" w:cs="Arial"/>
                <w:color w:val="0E4194"/>
                <w:sz w:val="18"/>
                <w:szCs w:val="18"/>
              </w:rPr>
            </w:pPr>
          </w:p>
          <w:p w:rsidR="00B1038F" w:rsidRDefault="00B10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jc w:val="right"/>
              <w:rPr>
                <w:rFonts w:ascii="Arial" w:eastAsia="Arial" w:hAnsi="Arial" w:cs="Arial"/>
                <w:color w:val="0E4194"/>
                <w:sz w:val="18"/>
                <w:szCs w:val="18"/>
              </w:rPr>
            </w:pPr>
          </w:p>
        </w:tc>
        <w:tc>
          <w:tcPr>
            <w:tcW w:w="7540" w:type="dxa"/>
            <w:shd w:val="clear" w:color="auto" w:fill="auto"/>
          </w:tcPr>
          <w:p w:rsidR="00B1038F" w:rsidRDefault="00B10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noProof/>
                <w:color w:val="402C24"/>
                <w:sz w:val="8"/>
                <w:szCs w:val="8"/>
                <w:lang w:val="it-IT"/>
              </w:rPr>
            </w:pPr>
          </w:p>
        </w:tc>
      </w:tr>
    </w:tbl>
    <w:p w:rsidR="00137DB2" w:rsidRDefault="008A73D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3F3A38"/>
          <w:sz w:val="16"/>
          <w:szCs w:val="16"/>
        </w:rPr>
      </w:pPr>
      <w:r>
        <w:rPr>
          <w:rFonts w:ascii="Arial" w:eastAsia="Arial" w:hAnsi="Arial" w:cs="Arial"/>
          <w:color w:val="3F3A38"/>
          <w:sz w:val="16"/>
          <w:szCs w:val="16"/>
        </w:rPr>
        <w:t xml:space="preserve">              08/04/2018 </w:t>
      </w:r>
      <w:r w:rsidR="00770BB3">
        <w:rPr>
          <w:rFonts w:ascii="Arial" w:eastAsia="Arial" w:hAnsi="Arial" w:cs="Arial"/>
          <w:color w:val="3F3A38"/>
          <w:sz w:val="16"/>
          <w:szCs w:val="16"/>
        </w:rPr>
        <w:t>ad oggi</w:t>
      </w:r>
      <w:r>
        <w:rPr>
          <w:rFonts w:ascii="Arial" w:eastAsia="Arial" w:hAnsi="Arial" w:cs="Arial"/>
          <w:color w:val="3F3A38"/>
          <w:sz w:val="16"/>
          <w:szCs w:val="16"/>
        </w:rPr>
        <w:t xml:space="preserve">          </w:t>
      </w:r>
      <w:r w:rsidRPr="00B1038F">
        <w:rPr>
          <w:rFonts w:ascii="Arial" w:eastAsia="Arial" w:hAnsi="Arial" w:cs="Arial"/>
          <w:b/>
          <w:color w:val="3F3A38"/>
        </w:rPr>
        <w:t>Buyer farmaceutico</w:t>
      </w:r>
      <w:r w:rsidRPr="00B1038F">
        <w:rPr>
          <w:rFonts w:ascii="Arial" w:eastAsia="Arial" w:hAnsi="Arial" w:cs="Arial"/>
          <w:b/>
          <w:color w:val="3F3A38"/>
          <w:sz w:val="16"/>
          <w:szCs w:val="16"/>
        </w:rPr>
        <w:t xml:space="preserve"> presso   farmacia </w:t>
      </w:r>
      <w:r w:rsidR="00B1038F">
        <w:rPr>
          <w:rFonts w:ascii="Arial" w:eastAsia="Arial" w:hAnsi="Arial" w:cs="Arial"/>
          <w:b/>
          <w:color w:val="3F3A38"/>
          <w:sz w:val="16"/>
          <w:szCs w:val="16"/>
        </w:rPr>
        <w:t xml:space="preserve">Ambrosiana caivano </w:t>
      </w:r>
    </w:p>
    <w:p w:rsidR="00B1038F" w:rsidRDefault="00B1038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3F3A38"/>
          <w:sz w:val="16"/>
          <w:szCs w:val="16"/>
        </w:rPr>
      </w:pPr>
    </w:p>
    <w:p w:rsidR="00B1038F" w:rsidRPr="00B1038F" w:rsidRDefault="00B1038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3F3A38"/>
          <w:sz w:val="16"/>
          <w:szCs w:val="16"/>
        </w:rPr>
      </w:pPr>
    </w:p>
    <w:p w:rsidR="00137DB2" w:rsidRPr="00B1038F" w:rsidRDefault="00B1038F" w:rsidP="00B1038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3F3A38"/>
        </w:rPr>
      </w:pPr>
      <w:r>
        <w:rPr>
          <w:rFonts w:ascii="Arial" w:eastAsia="Arial" w:hAnsi="Arial" w:cs="Arial"/>
          <w:b/>
          <w:color w:val="3F3A38"/>
          <w:sz w:val="16"/>
          <w:szCs w:val="16"/>
        </w:rPr>
        <w:t xml:space="preserve">    </w:t>
      </w:r>
      <w:r w:rsidR="008A73DF" w:rsidRPr="00B1038F">
        <w:rPr>
          <w:rFonts w:ascii="Arial" w:eastAsia="Arial" w:hAnsi="Arial" w:cs="Arial"/>
          <w:b/>
          <w:color w:val="3F3A38"/>
          <w:sz w:val="16"/>
          <w:szCs w:val="16"/>
        </w:rPr>
        <w:t xml:space="preserve">                                                     </w:t>
      </w:r>
      <w:r w:rsidR="008A73DF" w:rsidRPr="00B1038F">
        <w:rPr>
          <w:rFonts w:ascii="Arial" w:eastAsia="Arial" w:hAnsi="Arial" w:cs="Arial"/>
          <w:b/>
          <w:color w:val="3F3A38"/>
        </w:rPr>
        <w:t xml:space="preserve">Gestione </w:t>
      </w:r>
      <w:r w:rsidR="00B74D90">
        <w:rPr>
          <w:rFonts w:ascii="Arial" w:eastAsia="Arial" w:hAnsi="Arial" w:cs="Arial"/>
          <w:b/>
          <w:color w:val="3F3A38"/>
        </w:rPr>
        <w:t xml:space="preserve">pacchetto </w:t>
      </w:r>
      <w:r w:rsidR="008A73DF" w:rsidRPr="00B1038F">
        <w:rPr>
          <w:rFonts w:ascii="Arial" w:eastAsia="Arial" w:hAnsi="Arial" w:cs="Arial"/>
          <w:b/>
          <w:color w:val="3F3A38"/>
        </w:rPr>
        <w:t xml:space="preserve">fornitori e relativi ordini </w:t>
      </w:r>
    </w:p>
    <w:p w:rsidR="00B1038F" w:rsidRPr="00B1038F" w:rsidRDefault="00B1038F" w:rsidP="00B1038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3F3A38"/>
          <w:sz w:val="16"/>
          <w:szCs w:val="16"/>
        </w:rPr>
      </w:pPr>
    </w:p>
    <w:p w:rsidR="00137DB2" w:rsidRDefault="008A73DF" w:rsidP="00B1038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3F3A38"/>
          <w:sz w:val="16"/>
          <w:szCs w:val="16"/>
        </w:rPr>
      </w:pPr>
      <w:r w:rsidRPr="00B1038F">
        <w:rPr>
          <w:rFonts w:ascii="Arial" w:eastAsia="Arial" w:hAnsi="Arial" w:cs="Arial"/>
          <w:b/>
          <w:color w:val="3F3A38"/>
          <w:sz w:val="16"/>
          <w:szCs w:val="16"/>
        </w:rPr>
        <w:t xml:space="preserve">                                                             Attività di scouting</w:t>
      </w:r>
    </w:p>
    <w:p w:rsidR="00B1038F" w:rsidRPr="00B1038F" w:rsidRDefault="00B1038F" w:rsidP="00B1038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3F3A38"/>
          <w:sz w:val="16"/>
          <w:szCs w:val="16"/>
        </w:rPr>
      </w:pPr>
    </w:p>
    <w:p w:rsidR="00137DB2" w:rsidRDefault="008A73DF" w:rsidP="00B1038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3F3A38"/>
          <w:sz w:val="16"/>
          <w:szCs w:val="16"/>
        </w:rPr>
      </w:pPr>
      <w:r w:rsidRPr="00B1038F">
        <w:rPr>
          <w:rFonts w:ascii="Arial" w:eastAsia="Arial" w:hAnsi="Arial" w:cs="Arial"/>
          <w:b/>
          <w:color w:val="3F3A38"/>
          <w:sz w:val="16"/>
          <w:szCs w:val="16"/>
        </w:rPr>
        <w:t xml:space="preserve">                                                                Negoziazione e trattative di acquisto</w:t>
      </w:r>
    </w:p>
    <w:p w:rsidR="00B1038F" w:rsidRPr="00B1038F" w:rsidRDefault="00B1038F" w:rsidP="00B1038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3F3A38"/>
          <w:sz w:val="16"/>
          <w:szCs w:val="16"/>
        </w:rPr>
      </w:pPr>
    </w:p>
    <w:p w:rsidR="00137DB2" w:rsidRDefault="008A73DF" w:rsidP="00B1038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3F3A38"/>
          <w:sz w:val="16"/>
          <w:szCs w:val="16"/>
        </w:rPr>
      </w:pPr>
      <w:r w:rsidRPr="00B1038F">
        <w:rPr>
          <w:rFonts w:ascii="Arial" w:eastAsia="Arial" w:hAnsi="Arial" w:cs="Arial"/>
          <w:b/>
          <w:color w:val="3F3A38"/>
          <w:sz w:val="16"/>
          <w:szCs w:val="16"/>
        </w:rPr>
        <w:t xml:space="preserve">                                                                Valorizzazione fatture</w:t>
      </w:r>
    </w:p>
    <w:p w:rsidR="00B1038F" w:rsidRPr="00B1038F" w:rsidRDefault="00B1038F" w:rsidP="00B1038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3F3A38"/>
          <w:sz w:val="16"/>
          <w:szCs w:val="16"/>
        </w:rPr>
      </w:pPr>
    </w:p>
    <w:p w:rsidR="00137DB2" w:rsidRDefault="008A73DF" w:rsidP="00B1038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3F3A38"/>
          <w:sz w:val="16"/>
          <w:szCs w:val="16"/>
        </w:rPr>
      </w:pPr>
      <w:r w:rsidRPr="00B1038F">
        <w:rPr>
          <w:rFonts w:ascii="Arial" w:eastAsia="Arial" w:hAnsi="Arial" w:cs="Arial"/>
          <w:b/>
          <w:color w:val="3F3A38"/>
          <w:sz w:val="16"/>
          <w:szCs w:val="16"/>
        </w:rPr>
        <w:t xml:space="preserve">                                                                 Carico merce</w:t>
      </w:r>
    </w:p>
    <w:p w:rsidR="00B1038F" w:rsidRPr="00B1038F" w:rsidRDefault="00B1038F" w:rsidP="00B1038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3F3A38"/>
          <w:sz w:val="16"/>
          <w:szCs w:val="16"/>
        </w:rPr>
      </w:pPr>
    </w:p>
    <w:p w:rsidR="00137DB2" w:rsidRDefault="008A73DF" w:rsidP="00B1038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3F3A38"/>
          <w:sz w:val="16"/>
          <w:szCs w:val="16"/>
        </w:rPr>
      </w:pPr>
      <w:r w:rsidRPr="00B1038F">
        <w:rPr>
          <w:rFonts w:ascii="Arial" w:eastAsia="Arial" w:hAnsi="Arial" w:cs="Arial"/>
          <w:b/>
          <w:color w:val="3F3A38"/>
          <w:sz w:val="16"/>
          <w:szCs w:val="16"/>
        </w:rPr>
        <w:t xml:space="preserve">                                                                Gestione rapporti con grossisti</w:t>
      </w:r>
    </w:p>
    <w:p w:rsidR="00B1038F" w:rsidRDefault="00B1038F" w:rsidP="00B1038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3F3A38"/>
          <w:sz w:val="16"/>
          <w:szCs w:val="16"/>
        </w:rPr>
      </w:pPr>
      <w:r>
        <w:rPr>
          <w:rFonts w:ascii="Arial" w:eastAsia="Arial" w:hAnsi="Arial" w:cs="Arial"/>
          <w:b/>
          <w:color w:val="3F3A38"/>
          <w:sz w:val="16"/>
          <w:szCs w:val="16"/>
        </w:rPr>
        <w:t xml:space="preserve">                                                               Gestione di eventi di formazione dei farmacisti in sede</w:t>
      </w:r>
    </w:p>
    <w:p w:rsidR="00B1038F" w:rsidRDefault="00B1038F" w:rsidP="00B1038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3F3A38"/>
          <w:sz w:val="16"/>
          <w:szCs w:val="16"/>
        </w:rPr>
      </w:pPr>
      <w:r>
        <w:rPr>
          <w:rFonts w:ascii="Arial" w:eastAsia="Arial" w:hAnsi="Arial" w:cs="Arial"/>
          <w:b/>
          <w:color w:val="3F3A38"/>
          <w:sz w:val="16"/>
          <w:szCs w:val="16"/>
        </w:rPr>
        <w:t xml:space="preserve">                                                               Organizzazione vendite al magazzino</w:t>
      </w:r>
    </w:p>
    <w:p w:rsidR="00B1038F" w:rsidRDefault="00B1038F" w:rsidP="00B1038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3F3A38"/>
          <w:sz w:val="16"/>
          <w:szCs w:val="16"/>
        </w:rPr>
      </w:pPr>
    </w:p>
    <w:p w:rsidR="00B1038F" w:rsidRPr="00B1038F" w:rsidRDefault="00B1038F" w:rsidP="00B1038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3F3A38"/>
          <w:sz w:val="16"/>
          <w:szCs w:val="16"/>
        </w:rPr>
      </w:pPr>
    </w:p>
    <w:p w:rsidR="00137DB2" w:rsidRPr="00B1038F" w:rsidRDefault="008A73DF" w:rsidP="00B1038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3F3A38"/>
          <w:sz w:val="16"/>
          <w:szCs w:val="16"/>
        </w:rPr>
      </w:pPr>
      <w:r w:rsidRPr="00B1038F">
        <w:rPr>
          <w:rFonts w:ascii="Arial" w:eastAsia="Arial" w:hAnsi="Arial" w:cs="Arial"/>
          <w:b/>
          <w:color w:val="3F3A38"/>
          <w:sz w:val="16"/>
          <w:szCs w:val="16"/>
        </w:rPr>
        <w:t xml:space="preserve">                                                                Programmi adoperati adp</w:t>
      </w:r>
      <w:r w:rsidR="00B1038F">
        <w:rPr>
          <w:rFonts w:ascii="Arial" w:eastAsia="Arial" w:hAnsi="Arial" w:cs="Arial"/>
          <w:b/>
          <w:color w:val="3F3A38"/>
          <w:sz w:val="16"/>
          <w:szCs w:val="16"/>
        </w:rPr>
        <w:t xml:space="preserve">  </w:t>
      </w:r>
      <w:r w:rsidRPr="00B1038F">
        <w:rPr>
          <w:rFonts w:ascii="Arial" w:eastAsia="Arial" w:hAnsi="Arial" w:cs="Arial"/>
          <w:b/>
          <w:color w:val="3F3A38"/>
          <w:sz w:val="16"/>
          <w:szCs w:val="16"/>
        </w:rPr>
        <w:t xml:space="preserve"> Excel internet </w:t>
      </w:r>
      <w:r w:rsidR="00B1038F">
        <w:rPr>
          <w:rFonts w:ascii="Arial" w:eastAsia="Arial" w:hAnsi="Arial" w:cs="Arial"/>
          <w:b/>
          <w:color w:val="3F3A38"/>
          <w:sz w:val="16"/>
          <w:szCs w:val="16"/>
        </w:rPr>
        <w:t xml:space="preserve">   </w:t>
      </w:r>
      <w:r w:rsidRPr="00B1038F">
        <w:rPr>
          <w:rFonts w:ascii="Arial" w:eastAsia="Arial" w:hAnsi="Arial" w:cs="Arial"/>
          <w:b/>
          <w:color w:val="3F3A38"/>
          <w:sz w:val="16"/>
          <w:szCs w:val="16"/>
        </w:rPr>
        <w:t xml:space="preserve">Explorer outlook express </w:t>
      </w:r>
    </w:p>
    <w:p w:rsidR="00B1038F" w:rsidRPr="00B1038F" w:rsidRDefault="00B1038F" w:rsidP="00B1038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3F3A38"/>
          <w:sz w:val="16"/>
          <w:szCs w:val="16"/>
        </w:rPr>
      </w:pPr>
    </w:p>
    <w:p w:rsidR="00B1038F" w:rsidRDefault="00B1038F" w:rsidP="00B1038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F3A38"/>
          <w:sz w:val="16"/>
          <w:szCs w:val="16"/>
        </w:rPr>
      </w:pPr>
    </w:p>
    <w:p w:rsidR="00B1038F" w:rsidRDefault="00B1038F" w:rsidP="00B1038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F3A38"/>
          <w:sz w:val="16"/>
          <w:szCs w:val="16"/>
        </w:rPr>
      </w:pPr>
    </w:p>
    <w:p w:rsidR="00B1038F" w:rsidRDefault="00B1038F" w:rsidP="00B1038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F3A38"/>
          <w:sz w:val="16"/>
          <w:szCs w:val="16"/>
        </w:rPr>
      </w:pPr>
    </w:p>
    <w:p w:rsidR="00B1038F" w:rsidRDefault="00B1038F" w:rsidP="00B1038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F3A38"/>
          <w:sz w:val="16"/>
          <w:szCs w:val="16"/>
        </w:rPr>
      </w:pPr>
    </w:p>
    <w:p w:rsidR="00B1038F" w:rsidRDefault="00B1038F" w:rsidP="00B1038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F3A38"/>
          <w:sz w:val="16"/>
          <w:szCs w:val="16"/>
        </w:rPr>
      </w:pPr>
    </w:p>
    <w:tbl>
      <w:tblPr>
        <w:tblStyle w:val="af2"/>
        <w:tblW w:w="103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34"/>
        <w:gridCol w:w="7541"/>
      </w:tblGrid>
      <w:tr w:rsidR="00137DB2">
        <w:tc>
          <w:tcPr>
            <w:tcW w:w="2834" w:type="dxa"/>
            <w:vMerge w:val="restart"/>
            <w:shd w:val="clear" w:color="auto" w:fill="auto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right="283"/>
              <w:jc w:val="right"/>
              <w:rPr>
                <w:rFonts w:ascii="Arial" w:eastAsia="Arial" w:hAnsi="Arial" w:cs="Arial"/>
                <w:color w:val="0E419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E4194"/>
                <w:sz w:val="18"/>
                <w:szCs w:val="18"/>
              </w:rPr>
              <w:t>20/05/2017–31/07/2017</w:t>
            </w:r>
          </w:p>
        </w:tc>
        <w:tc>
          <w:tcPr>
            <w:tcW w:w="7541" w:type="dxa"/>
            <w:shd w:val="clear" w:color="auto" w:fill="auto"/>
          </w:tcPr>
          <w:p w:rsidR="00137DB2" w:rsidRDefault="008A73DF" w:rsidP="00B74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E4194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E4194"/>
                <w:sz w:val="22"/>
                <w:szCs w:val="22"/>
              </w:rPr>
              <w:t>Assisten</w:t>
            </w:r>
            <w:r w:rsidR="00B74D90">
              <w:rPr>
                <w:rFonts w:ascii="Arial" w:eastAsia="Arial" w:hAnsi="Arial" w:cs="Arial"/>
                <w:color w:val="0E4194"/>
                <w:sz w:val="22"/>
                <w:szCs w:val="22"/>
              </w:rPr>
              <w:t xml:space="preserve">te farmacista </w:t>
            </w:r>
          </w:p>
          <w:p w:rsidR="00B74D90" w:rsidRDefault="00B74D90" w:rsidP="00B74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E4194"/>
                <w:sz w:val="22"/>
                <w:szCs w:val="22"/>
              </w:rPr>
            </w:pPr>
          </w:p>
        </w:tc>
      </w:tr>
      <w:tr w:rsidR="00137DB2">
        <w:tc>
          <w:tcPr>
            <w:tcW w:w="2834" w:type="dxa"/>
            <w:vMerge/>
            <w:shd w:val="clear" w:color="auto" w:fill="auto"/>
          </w:tcPr>
          <w:p w:rsidR="00137DB2" w:rsidRDefault="00137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E4194"/>
                <w:sz w:val="22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85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 xml:space="preserve">parafarmacia "il bimbo", marigliano (Italia) </w:t>
            </w:r>
          </w:p>
        </w:tc>
      </w:tr>
      <w:tr w:rsidR="00137DB2">
        <w:tc>
          <w:tcPr>
            <w:tcW w:w="2834" w:type="dxa"/>
            <w:vMerge/>
            <w:shd w:val="clear" w:color="auto" w:fill="auto"/>
          </w:tcPr>
          <w:p w:rsidR="00137DB2" w:rsidRDefault="00137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</w:p>
        </w:tc>
        <w:tc>
          <w:tcPr>
            <w:tcW w:w="7541" w:type="dxa"/>
            <w:shd w:val="clear" w:color="auto" w:fill="auto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gestione della parafarmacia</w:t>
            </w:r>
          </w:p>
          <w:p w:rsidR="00137DB2" w:rsidRDefault="008A73D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reparto cosmesi,</w:t>
            </w:r>
          </w:p>
          <w:p w:rsidR="00137DB2" w:rsidRDefault="008A73D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prodotti fitoterapici,sop,otc,</w:t>
            </w:r>
          </w:p>
          <w:p w:rsidR="00137DB2" w:rsidRDefault="008A73D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articoli sanitari,</w:t>
            </w:r>
          </w:p>
          <w:p w:rsidR="00137DB2" w:rsidRDefault="008A73D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prodotti destinati alla puericoltura</w:t>
            </w:r>
          </w:p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 </w:t>
            </w:r>
          </w:p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programmi utilizzati: adp gestionale</w:t>
            </w:r>
          </w:p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                                      adp cash </w:t>
            </w:r>
          </w:p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                                      pacchetto office</w:t>
            </w:r>
          </w:p>
          <w:p w:rsidR="00B1038F" w:rsidRDefault="00B10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</w:p>
          <w:p w:rsidR="00B1038F" w:rsidRDefault="00B10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</w:p>
        </w:tc>
      </w:tr>
    </w:tbl>
    <w:p w:rsidR="00137DB2" w:rsidRDefault="00137DB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F3A38"/>
          <w:sz w:val="16"/>
          <w:szCs w:val="16"/>
        </w:rPr>
      </w:pPr>
    </w:p>
    <w:tbl>
      <w:tblPr>
        <w:tblStyle w:val="af3"/>
        <w:tblW w:w="103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34"/>
        <w:gridCol w:w="7541"/>
      </w:tblGrid>
      <w:tr w:rsidR="00137DB2">
        <w:tc>
          <w:tcPr>
            <w:tcW w:w="2834" w:type="dxa"/>
            <w:vMerge w:val="restart"/>
            <w:shd w:val="clear" w:color="auto" w:fill="auto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right="283"/>
              <w:jc w:val="right"/>
              <w:rPr>
                <w:rFonts w:ascii="Arial" w:eastAsia="Arial" w:hAnsi="Arial" w:cs="Arial"/>
                <w:color w:val="0E419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E4194"/>
                <w:sz w:val="18"/>
                <w:szCs w:val="18"/>
              </w:rPr>
              <w:t>21/06/2011–04/05/2017</w:t>
            </w:r>
          </w:p>
        </w:tc>
        <w:tc>
          <w:tcPr>
            <w:tcW w:w="7541" w:type="dxa"/>
            <w:shd w:val="clear" w:color="auto" w:fill="auto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E4194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E4194"/>
                <w:sz w:val="22"/>
                <w:szCs w:val="22"/>
              </w:rPr>
              <w:t>dipendente azienda farmaceutica</w:t>
            </w:r>
          </w:p>
        </w:tc>
      </w:tr>
      <w:tr w:rsidR="00137DB2">
        <w:tc>
          <w:tcPr>
            <w:tcW w:w="2834" w:type="dxa"/>
            <w:vMerge/>
            <w:shd w:val="clear" w:color="auto" w:fill="auto"/>
          </w:tcPr>
          <w:p w:rsidR="00137DB2" w:rsidRDefault="00137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E4194"/>
                <w:sz w:val="22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85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 xml:space="preserve">merqurio pharma, napoli (Italia) </w:t>
            </w:r>
          </w:p>
        </w:tc>
      </w:tr>
      <w:tr w:rsidR="00137DB2">
        <w:tc>
          <w:tcPr>
            <w:tcW w:w="2834" w:type="dxa"/>
            <w:vMerge/>
            <w:shd w:val="clear" w:color="auto" w:fill="auto"/>
          </w:tcPr>
          <w:p w:rsidR="00137DB2" w:rsidRDefault="00137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</w:p>
        </w:tc>
        <w:tc>
          <w:tcPr>
            <w:tcW w:w="7541" w:type="dxa"/>
            <w:shd w:val="clear" w:color="auto" w:fill="auto"/>
          </w:tcPr>
          <w:p w:rsidR="00137DB2" w:rsidRPr="00B74D90" w:rsidRDefault="008A73D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b/>
                <w:color w:val="3F3A38"/>
              </w:rPr>
            </w:pPr>
            <w:r w:rsidRPr="00B74D90">
              <w:rPr>
                <w:rFonts w:ascii="Arial" w:eastAsia="Arial" w:hAnsi="Arial" w:cs="Arial"/>
                <w:b/>
                <w:color w:val="3F3A38"/>
                <w:u w:val="single"/>
              </w:rPr>
              <w:t>informatore medico scientifico  rivolto sia agli mmg che a medici specialisti </w:t>
            </w:r>
          </w:p>
          <w:p w:rsidR="00B74D90" w:rsidRPr="00B1038F" w:rsidRDefault="00B74D90" w:rsidP="00B74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ind w:left="216"/>
              <w:rPr>
                <w:color w:val="3F3A38"/>
                <w:sz w:val="18"/>
                <w:szCs w:val="18"/>
              </w:rPr>
            </w:pPr>
          </w:p>
          <w:p w:rsidR="00B1038F" w:rsidRDefault="00B74D90" w:rsidP="00B10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  <w:u w:val="single"/>
              </w:rPr>
              <w:t>per diverse aziende importanti quali astrazeneca, roche, leopharma,</w:t>
            </w:r>
          </w:p>
          <w:p w:rsidR="00137DB2" w:rsidRPr="00B74D90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u w:val="single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 </w:t>
            </w:r>
          </w:p>
          <w:p w:rsidR="00137DB2" w:rsidRPr="00B74D90" w:rsidRDefault="008A73D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b/>
                <w:color w:val="3F3A38"/>
                <w:sz w:val="18"/>
                <w:szCs w:val="18"/>
              </w:rPr>
            </w:pPr>
            <w:r w:rsidRPr="00B74D90">
              <w:rPr>
                <w:rFonts w:ascii="Arial" w:eastAsia="Arial" w:hAnsi="Arial" w:cs="Arial"/>
                <w:b/>
                <w:color w:val="3F3A38"/>
                <w:sz w:val="18"/>
                <w:szCs w:val="18"/>
                <w:u w:val="single"/>
              </w:rPr>
              <w:t>keyaccount aziendale</w:t>
            </w:r>
          </w:p>
          <w:p w:rsidR="00B1038F" w:rsidRDefault="00B1038F" w:rsidP="00B1038F">
            <w:pPr>
              <w:pStyle w:val="Paragrafoelenco"/>
              <w:rPr>
                <w:color w:val="3F3A38"/>
                <w:sz w:val="18"/>
                <w:szCs w:val="18"/>
              </w:rPr>
            </w:pPr>
          </w:p>
          <w:p w:rsidR="00B1038F" w:rsidRDefault="00B1038F" w:rsidP="00B10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ind w:left="216"/>
              <w:rPr>
                <w:color w:val="3F3A38"/>
                <w:sz w:val="18"/>
                <w:szCs w:val="18"/>
              </w:rPr>
            </w:pPr>
            <w:r>
              <w:rPr>
                <w:color w:val="3F3A38"/>
                <w:sz w:val="18"/>
                <w:szCs w:val="18"/>
              </w:rPr>
              <w:t>gestione e vendita di pacchetti pubblicitari</w:t>
            </w:r>
          </w:p>
          <w:p w:rsidR="00B1038F" w:rsidRDefault="00B1038F" w:rsidP="00B10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ind w:left="216"/>
              <w:rPr>
                <w:color w:val="3F3A38"/>
                <w:sz w:val="18"/>
                <w:szCs w:val="18"/>
              </w:rPr>
            </w:pPr>
            <w:r>
              <w:rPr>
                <w:color w:val="3F3A38"/>
                <w:sz w:val="18"/>
                <w:szCs w:val="18"/>
              </w:rPr>
              <w:t>gestione trattative e negoziazione con aziende farmaceutiche e cosmetiche</w:t>
            </w:r>
          </w:p>
          <w:p w:rsidR="00B1038F" w:rsidRDefault="00B1038F" w:rsidP="00B10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ind w:left="216"/>
              <w:rPr>
                <w:color w:val="3F3A38"/>
                <w:sz w:val="18"/>
                <w:szCs w:val="18"/>
              </w:rPr>
            </w:pPr>
            <w:r>
              <w:rPr>
                <w:color w:val="3F3A38"/>
                <w:sz w:val="18"/>
                <w:szCs w:val="18"/>
              </w:rPr>
              <w:t>attività di scouting di aziende potenziali client a cui vendere I nostril pacchetti e servizi pubblicitari</w:t>
            </w:r>
          </w:p>
          <w:p w:rsidR="00137DB2" w:rsidRPr="00B74D90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b/>
                <w:color w:val="3F3A38"/>
                <w:u w:val="single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 </w:t>
            </w:r>
          </w:p>
          <w:p w:rsidR="00137DB2" w:rsidRPr="00B74D90" w:rsidRDefault="008A73D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color w:val="3F3A38"/>
                <w:sz w:val="18"/>
                <w:szCs w:val="18"/>
              </w:rPr>
            </w:pPr>
            <w:r w:rsidRPr="00B74D90">
              <w:rPr>
                <w:rFonts w:ascii="Arial" w:eastAsia="Arial" w:hAnsi="Arial" w:cs="Arial"/>
                <w:b/>
                <w:color w:val="3F3A38"/>
                <w:u w:val="single"/>
              </w:rPr>
              <w:t>redattore scientifico</w:t>
            </w:r>
          </w:p>
          <w:p w:rsidR="00B74D90" w:rsidRDefault="00B74D90" w:rsidP="00B74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ind w:left="216"/>
              <w:rPr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  <w:u w:val="single"/>
              </w:rPr>
              <w:t>supporto  scientifico  per un progetto dedicato alle malattie rare, in cui mi occupavo di mettere in collegamento le associazioni con gli opinion leader dei colossi delle aziende farmaceutiche per promuovere I loro blog e stimolare il loro interessamento per la ricerca.</w:t>
            </w:r>
          </w:p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 </w:t>
            </w:r>
          </w:p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programmi utilizzati: agile(access)</w:t>
            </w:r>
          </w:p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                                      excel</w:t>
            </w:r>
          </w:p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                                      word</w:t>
            </w:r>
          </w:p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                                      power point</w:t>
            </w:r>
          </w:p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                                      adobe acrobat</w:t>
            </w:r>
          </w:p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                                      skpe</w:t>
            </w:r>
          </w:p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 </w:t>
            </w:r>
          </w:p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 </w:t>
            </w:r>
          </w:p>
        </w:tc>
      </w:tr>
    </w:tbl>
    <w:p w:rsidR="00137DB2" w:rsidRDefault="00137DB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F3A38"/>
          <w:sz w:val="16"/>
          <w:szCs w:val="16"/>
        </w:rPr>
      </w:pPr>
    </w:p>
    <w:tbl>
      <w:tblPr>
        <w:tblStyle w:val="af4"/>
        <w:tblW w:w="103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34"/>
        <w:gridCol w:w="7541"/>
      </w:tblGrid>
      <w:tr w:rsidR="00137DB2">
        <w:tc>
          <w:tcPr>
            <w:tcW w:w="2834" w:type="dxa"/>
            <w:vMerge w:val="restart"/>
            <w:shd w:val="clear" w:color="auto" w:fill="auto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right="283"/>
              <w:jc w:val="right"/>
              <w:rPr>
                <w:rFonts w:ascii="Arial" w:eastAsia="Arial" w:hAnsi="Arial" w:cs="Arial"/>
                <w:color w:val="0E419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E4194"/>
                <w:sz w:val="18"/>
                <w:szCs w:val="18"/>
              </w:rPr>
              <w:t>06/06/2011–31/06/2011</w:t>
            </w:r>
          </w:p>
        </w:tc>
        <w:tc>
          <w:tcPr>
            <w:tcW w:w="7541" w:type="dxa"/>
            <w:shd w:val="clear" w:color="auto" w:fill="auto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E4194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E4194"/>
                <w:sz w:val="22"/>
                <w:szCs w:val="22"/>
              </w:rPr>
              <w:t>promoter canale farmacia</w:t>
            </w:r>
          </w:p>
        </w:tc>
      </w:tr>
      <w:tr w:rsidR="00137DB2">
        <w:tc>
          <w:tcPr>
            <w:tcW w:w="2834" w:type="dxa"/>
            <w:vMerge/>
            <w:shd w:val="clear" w:color="auto" w:fill="auto"/>
          </w:tcPr>
          <w:p w:rsidR="00137DB2" w:rsidRDefault="00137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E4194"/>
                <w:sz w:val="22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85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 xml:space="preserve">boush &amp;lomb </w:t>
            </w:r>
          </w:p>
        </w:tc>
      </w:tr>
      <w:tr w:rsidR="00137DB2">
        <w:tc>
          <w:tcPr>
            <w:tcW w:w="2834" w:type="dxa"/>
            <w:vMerge/>
            <w:shd w:val="clear" w:color="auto" w:fill="auto"/>
          </w:tcPr>
          <w:p w:rsidR="00137DB2" w:rsidRDefault="00137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</w:p>
        </w:tc>
        <w:tc>
          <w:tcPr>
            <w:tcW w:w="7541" w:type="dxa"/>
            <w:shd w:val="clear" w:color="auto" w:fill="auto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promoter canale farmacia</w:t>
            </w:r>
          </w:p>
        </w:tc>
      </w:tr>
    </w:tbl>
    <w:p w:rsidR="00137DB2" w:rsidRDefault="00137DB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F3A38"/>
          <w:sz w:val="16"/>
          <w:szCs w:val="16"/>
        </w:rPr>
      </w:pPr>
    </w:p>
    <w:tbl>
      <w:tblPr>
        <w:tblStyle w:val="af5"/>
        <w:tblW w:w="103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34"/>
        <w:gridCol w:w="7541"/>
      </w:tblGrid>
      <w:tr w:rsidR="00137DB2">
        <w:tc>
          <w:tcPr>
            <w:tcW w:w="2834" w:type="dxa"/>
            <w:vMerge w:val="restart"/>
            <w:shd w:val="clear" w:color="auto" w:fill="auto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right="283"/>
              <w:jc w:val="right"/>
              <w:rPr>
                <w:rFonts w:ascii="Arial" w:eastAsia="Arial" w:hAnsi="Arial" w:cs="Arial"/>
                <w:color w:val="0E419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E4194"/>
                <w:sz w:val="18"/>
                <w:szCs w:val="18"/>
              </w:rPr>
              <w:t>10/10/2008–31/12/2008</w:t>
            </w:r>
          </w:p>
        </w:tc>
        <w:tc>
          <w:tcPr>
            <w:tcW w:w="7541" w:type="dxa"/>
            <w:shd w:val="clear" w:color="auto" w:fill="auto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E4194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E4194"/>
                <w:sz w:val="22"/>
                <w:szCs w:val="22"/>
              </w:rPr>
              <w:t>Assistente farmacista e preparatore in farmacia/Assistente farmacista e preparatrice in farmacia</w:t>
            </w:r>
          </w:p>
        </w:tc>
      </w:tr>
      <w:tr w:rsidR="00137DB2">
        <w:tc>
          <w:tcPr>
            <w:tcW w:w="2834" w:type="dxa"/>
            <w:vMerge/>
            <w:shd w:val="clear" w:color="auto" w:fill="auto"/>
          </w:tcPr>
          <w:p w:rsidR="00137DB2" w:rsidRDefault="00137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E4194"/>
                <w:sz w:val="22"/>
                <w:szCs w:val="22"/>
              </w:rPr>
            </w:pPr>
          </w:p>
        </w:tc>
        <w:tc>
          <w:tcPr>
            <w:tcW w:w="7541" w:type="dxa"/>
            <w:shd w:val="clear" w:color="auto" w:fill="auto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85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 xml:space="preserve">farmacia san germano, mariglianella (Italia) </w:t>
            </w:r>
          </w:p>
        </w:tc>
      </w:tr>
      <w:tr w:rsidR="00137DB2">
        <w:tc>
          <w:tcPr>
            <w:tcW w:w="2834" w:type="dxa"/>
            <w:vMerge/>
            <w:shd w:val="clear" w:color="auto" w:fill="auto"/>
          </w:tcPr>
          <w:p w:rsidR="00137DB2" w:rsidRDefault="00137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</w:p>
        </w:tc>
        <w:tc>
          <w:tcPr>
            <w:tcW w:w="7541" w:type="dxa"/>
            <w:shd w:val="clear" w:color="auto" w:fill="auto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farmacista</w:t>
            </w:r>
          </w:p>
        </w:tc>
      </w:tr>
    </w:tbl>
    <w:p w:rsidR="00137DB2" w:rsidRDefault="00137DB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F3A38"/>
          <w:sz w:val="16"/>
          <w:szCs w:val="16"/>
        </w:rPr>
      </w:pPr>
    </w:p>
    <w:tbl>
      <w:tblPr>
        <w:tblStyle w:val="af6"/>
        <w:tblW w:w="10375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2835"/>
        <w:gridCol w:w="7540"/>
      </w:tblGrid>
      <w:tr w:rsidR="00137DB2">
        <w:trPr>
          <w:trHeight w:val="160"/>
          <w:jc w:val="right"/>
        </w:trPr>
        <w:tc>
          <w:tcPr>
            <w:tcW w:w="2835" w:type="dxa"/>
            <w:shd w:val="clear" w:color="auto" w:fill="auto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jc w:val="right"/>
              <w:rPr>
                <w:rFonts w:ascii="Arial" w:eastAsia="Arial" w:hAnsi="Arial" w:cs="Arial"/>
                <w:smallCaps/>
                <w:color w:val="0E419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E4194"/>
                <w:sz w:val="18"/>
                <w:szCs w:val="18"/>
              </w:rPr>
              <w:t>ISTRUZIONE E FORMAZIONE</w:t>
            </w:r>
          </w:p>
        </w:tc>
        <w:tc>
          <w:tcPr>
            <w:tcW w:w="7540" w:type="dxa"/>
            <w:shd w:val="clear" w:color="auto" w:fill="auto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402C24"/>
                <w:sz w:val="8"/>
                <w:szCs w:val="8"/>
              </w:rPr>
            </w:pPr>
            <w:r>
              <w:rPr>
                <w:rFonts w:ascii="Arial" w:eastAsia="Arial" w:hAnsi="Arial" w:cs="Arial"/>
                <w:noProof/>
                <w:color w:val="402C24"/>
                <w:sz w:val="8"/>
                <w:szCs w:val="8"/>
                <w:lang w:val="it-IT"/>
              </w:rPr>
              <w:drawing>
                <wp:inline distT="0" distB="0" distL="114300" distR="114300">
                  <wp:extent cx="4789170" cy="90170"/>
                  <wp:effectExtent l="0" t="0" r="0" b="0"/>
                  <wp:docPr id="103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170" cy="901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color w:val="402C24"/>
                <w:sz w:val="8"/>
                <w:szCs w:val="8"/>
              </w:rPr>
              <w:t xml:space="preserve"> </w:t>
            </w:r>
          </w:p>
        </w:tc>
      </w:tr>
    </w:tbl>
    <w:p w:rsidR="00137DB2" w:rsidRDefault="00137DB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F3A38"/>
          <w:sz w:val="16"/>
          <w:szCs w:val="16"/>
        </w:rPr>
      </w:pPr>
    </w:p>
    <w:tbl>
      <w:tblPr>
        <w:tblStyle w:val="af7"/>
        <w:tblW w:w="1037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137DB2">
        <w:tc>
          <w:tcPr>
            <w:tcW w:w="2834" w:type="dxa"/>
            <w:vMerge w:val="restart"/>
            <w:shd w:val="clear" w:color="auto" w:fill="auto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right="283"/>
              <w:jc w:val="right"/>
              <w:rPr>
                <w:rFonts w:ascii="Arial" w:eastAsia="Arial" w:hAnsi="Arial" w:cs="Arial"/>
                <w:color w:val="0E419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E4194"/>
                <w:sz w:val="18"/>
                <w:szCs w:val="18"/>
              </w:rPr>
              <w:t>09/09/2003–21/03/2011</w:t>
            </w:r>
          </w:p>
        </w:tc>
        <w:tc>
          <w:tcPr>
            <w:tcW w:w="6237" w:type="dxa"/>
            <w:shd w:val="clear" w:color="auto" w:fill="auto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E4194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E4194"/>
                <w:sz w:val="22"/>
                <w:szCs w:val="22"/>
              </w:rPr>
              <w:t>laurea in chimica e tecnologia farmaceutiche</w:t>
            </w:r>
          </w:p>
        </w:tc>
        <w:tc>
          <w:tcPr>
            <w:tcW w:w="1305" w:type="dxa"/>
            <w:shd w:val="clear" w:color="auto" w:fill="auto"/>
          </w:tcPr>
          <w:p w:rsidR="00137DB2" w:rsidRDefault="00137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jc w:val="right"/>
              <w:rPr>
                <w:rFonts w:ascii="Arial" w:eastAsia="Arial" w:hAnsi="Arial" w:cs="Arial"/>
                <w:color w:val="1593CB"/>
                <w:sz w:val="15"/>
                <w:szCs w:val="15"/>
              </w:rPr>
            </w:pPr>
          </w:p>
        </w:tc>
      </w:tr>
      <w:tr w:rsidR="00137DB2">
        <w:tc>
          <w:tcPr>
            <w:tcW w:w="2834" w:type="dxa"/>
            <w:vMerge/>
            <w:shd w:val="clear" w:color="auto" w:fill="auto"/>
          </w:tcPr>
          <w:p w:rsidR="00137DB2" w:rsidRDefault="00137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1593CB"/>
                <w:sz w:val="15"/>
                <w:szCs w:val="15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85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 xml:space="preserve">facolta di farmacia federico II, napoli (Italia) </w:t>
            </w:r>
          </w:p>
        </w:tc>
      </w:tr>
      <w:tr w:rsidR="00137DB2">
        <w:tc>
          <w:tcPr>
            <w:tcW w:w="2834" w:type="dxa"/>
            <w:vMerge/>
            <w:shd w:val="clear" w:color="auto" w:fill="auto"/>
          </w:tcPr>
          <w:p w:rsidR="00137DB2" w:rsidRDefault="00137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laurea magistrale a ciclo unico </w:t>
            </w:r>
          </w:p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specializzazione in chimica farmaceutica ed analisi dei medicinali mediante saggi approvati dalla farmacopea</w:t>
            </w:r>
          </w:p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specializzazione  in analisi dei prodotti cosmetici</w:t>
            </w:r>
          </w:p>
        </w:tc>
      </w:tr>
    </w:tbl>
    <w:p w:rsidR="00137DB2" w:rsidRDefault="00137DB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F3A38"/>
          <w:sz w:val="16"/>
          <w:szCs w:val="16"/>
        </w:rPr>
      </w:pPr>
    </w:p>
    <w:tbl>
      <w:tblPr>
        <w:tblStyle w:val="af8"/>
        <w:tblW w:w="1037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137DB2">
        <w:tc>
          <w:tcPr>
            <w:tcW w:w="2834" w:type="dxa"/>
            <w:vMerge w:val="restart"/>
            <w:shd w:val="clear" w:color="auto" w:fill="auto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right="283"/>
              <w:jc w:val="right"/>
              <w:rPr>
                <w:rFonts w:ascii="Arial" w:eastAsia="Arial" w:hAnsi="Arial" w:cs="Arial"/>
                <w:color w:val="0E419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E4194"/>
                <w:sz w:val="18"/>
                <w:szCs w:val="18"/>
              </w:rPr>
              <w:t>02/07/2011–02/07/2011</w:t>
            </w:r>
          </w:p>
        </w:tc>
        <w:tc>
          <w:tcPr>
            <w:tcW w:w="6237" w:type="dxa"/>
            <w:shd w:val="clear" w:color="auto" w:fill="auto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E4194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E4194"/>
                <w:sz w:val="22"/>
                <w:szCs w:val="22"/>
              </w:rPr>
              <w:t>abilitazione alla professione di farmacista</w:t>
            </w:r>
          </w:p>
        </w:tc>
        <w:tc>
          <w:tcPr>
            <w:tcW w:w="1305" w:type="dxa"/>
            <w:shd w:val="clear" w:color="auto" w:fill="auto"/>
          </w:tcPr>
          <w:p w:rsidR="00137DB2" w:rsidRDefault="00137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jc w:val="right"/>
              <w:rPr>
                <w:rFonts w:ascii="Arial" w:eastAsia="Arial" w:hAnsi="Arial" w:cs="Arial"/>
                <w:color w:val="1593CB"/>
                <w:sz w:val="15"/>
                <w:szCs w:val="15"/>
              </w:rPr>
            </w:pPr>
          </w:p>
        </w:tc>
      </w:tr>
      <w:tr w:rsidR="00137DB2">
        <w:tc>
          <w:tcPr>
            <w:tcW w:w="2834" w:type="dxa"/>
            <w:vMerge/>
            <w:shd w:val="clear" w:color="auto" w:fill="auto"/>
          </w:tcPr>
          <w:p w:rsidR="00137DB2" w:rsidRDefault="00137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1593CB"/>
                <w:sz w:val="15"/>
                <w:szCs w:val="15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85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 xml:space="preserve">facolta di farmacia federico II, napoli (Italia) </w:t>
            </w:r>
          </w:p>
        </w:tc>
      </w:tr>
      <w:tr w:rsidR="00137DB2">
        <w:tc>
          <w:tcPr>
            <w:tcW w:w="2834" w:type="dxa"/>
            <w:vMerge/>
            <w:shd w:val="clear" w:color="auto" w:fill="auto"/>
          </w:tcPr>
          <w:p w:rsidR="00137DB2" w:rsidRDefault="00137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iscrizione all'ordine dei farmacisti di Napoli</w:t>
            </w:r>
          </w:p>
          <w:p w:rsidR="00B74D90" w:rsidRDefault="00B74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</w:p>
          <w:p w:rsidR="00B74D90" w:rsidRDefault="00B74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</w:p>
          <w:p w:rsidR="00B74D90" w:rsidRDefault="00B74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</w:p>
          <w:p w:rsidR="00B74D90" w:rsidRPr="00B74D90" w:rsidRDefault="00B74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b/>
                <w:color w:val="3F3A38"/>
                <w:sz w:val="18"/>
                <w:szCs w:val="18"/>
              </w:rPr>
            </w:pPr>
            <w:r w:rsidRPr="00B74D90">
              <w:rPr>
                <w:rFonts w:ascii="Arial" w:eastAsia="Arial" w:hAnsi="Arial" w:cs="Arial"/>
                <w:b/>
                <w:color w:val="3F3A38"/>
                <w:sz w:val="18"/>
                <w:szCs w:val="18"/>
              </w:rPr>
              <w:t>conseguimento dei 24 crediiti per l’insegnamento delle classi a15,a31, a34 a60</w:t>
            </w:r>
          </w:p>
        </w:tc>
      </w:tr>
    </w:tbl>
    <w:p w:rsidR="00137DB2" w:rsidRDefault="00137DB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F3A38"/>
          <w:sz w:val="16"/>
          <w:szCs w:val="16"/>
        </w:rPr>
      </w:pPr>
    </w:p>
    <w:tbl>
      <w:tblPr>
        <w:tblStyle w:val="af9"/>
        <w:tblW w:w="1037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35"/>
        <w:gridCol w:w="7540"/>
      </w:tblGrid>
      <w:tr w:rsidR="00137DB2">
        <w:trPr>
          <w:trHeight w:val="160"/>
        </w:trPr>
        <w:tc>
          <w:tcPr>
            <w:tcW w:w="2835" w:type="dxa"/>
            <w:shd w:val="clear" w:color="auto" w:fill="auto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jc w:val="right"/>
              <w:rPr>
                <w:rFonts w:ascii="Arial" w:eastAsia="Arial" w:hAnsi="Arial" w:cs="Arial"/>
                <w:smallCaps/>
                <w:color w:val="0E419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E4194"/>
                <w:sz w:val="18"/>
                <w:szCs w:val="18"/>
              </w:rPr>
              <w:t>COMPETENZE PERSONALI</w:t>
            </w:r>
          </w:p>
        </w:tc>
        <w:tc>
          <w:tcPr>
            <w:tcW w:w="7540" w:type="dxa"/>
            <w:shd w:val="clear" w:color="auto" w:fill="auto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402C24"/>
                <w:sz w:val="8"/>
                <w:szCs w:val="8"/>
              </w:rPr>
            </w:pPr>
            <w:r>
              <w:rPr>
                <w:rFonts w:ascii="Arial" w:eastAsia="Arial" w:hAnsi="Arial" w:cs="Arial"/>
                <w:noProof/>
                <w:color w:val="402C24"/>
                <w:sz w:val="8"/>
                <w:szCs w:val="8"/>
                <w:lang w:val="it-IT"/>
              </w:rPr>
              <w:drawing>
                <wp:inline distT="0" distB="0" distL="114300" distR="114300">
                  <wp:extent cx="4789170" cy="90170"/>
                  <wp:effectExtent l="0" t="0" r="0" b="0"/>
                  <wp:docPr id="1041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170" cy="901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color w:val="402C24"/>
                <w:sz w:val="8"/>
                <w:szCs w:val="8"/>
              </w:rPr>
              <w:t xml:space="preserve"> </w:t>
            </w:r>
          </w:p>
        </w:tc>
      </w:tr>
    </w:tbl>
    <w:p w:rsidR="00137DB2" w:rsidRDefault="00137DB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F3A38"/>
          <w:sz w:val="16"/>
          <w:szCs w:val="16"/>
        </w:rPr>
      </w:pPr>
    </w:p>
    <w:tbl>
      <w:tblPr>
        <w:tblStyle w:val="afa"/>
        <w:tblW w:w="1037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137DB2">
        <w:trPr>
          <w:trHeight w:val="240"/>
        </w:trPr>
        <w:tc>
          <w:tcPr>
            <w:tcW w:w="2834" w:type="dxa"/>
            <w:shd w:val="clear" w:color="auto" w:fill="auto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right="283"/>
              <w:jc w:val="right"/>
              <w:rPr>
                <w:rFonts w:ascii="Arial" w:eastAsia="Arial" w:hAnsi="Arial" w:cs="Arial"/>
                <w:color w:val="0E419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E4194"/>
                <w:sz w:val="18"/>
                <w:szCs w:val="18"/>
              </w:rPr>
              <w:t>Lingua madre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italiano</w:t>
            </w:r>
          </w:p>
        </w:tc>
      </w:tr>
      <w:tr w:rsidR="00137DB2">
        <w:trPr>
          <w:trHeight w:val="340"/>
        </w:trPr>
        <w:tc>
          <w:tcPr>
            <w:tcW w:w="2834" w:type="dxa"/>
            <w:shd w:val="clear" w:color="auto" w:fill="auto"/>
          </w:tcPr>
          <w:p w:rsidR="00137DB2" w:rsidRDefault="00137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jc w:val="right"/>
              <w:rPr>
                <w:rFonts w:ascii="Arial" w:eastAsia="Arial" w:hAnsi="Arial" w:cs="Arial"/>
                <w:smallCaps/>
                <w:color w:val="0E4194"/>
                <w:sz w:val="18"/>
                <w:szCs w:val="18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137DB2" w:rsidRDefault="00137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rPr>
                <w:rFonts w:ascii="Arial" w:eastAsia="Arial" w:hAnsi="Arial" w:cs="Arial"/>
                <w:color w:val="404040"/>
                <w:sz w:val="16"/>
                <w:szCs w:val="16"/>
              </w:rPr>
            </w:pPr>
          </w:p>
        </w:tc>
      </w:tr>
      <w:tr w:rsidR="00137DB2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right="283"/>
              <w:jc w:val="right"/>
              <w:rPr>
                <w:rFonts w:ascii="Arial" w:eastAsia="Arial" w:hAnsi="Arial" w:cs="Arial"/>
                <w:color w:val="0E419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E4194"/>
                <w:sz w:val="18"/>
                <w:szCs w:val="18"/>
              </w:rPr>
              <w:t>Altre 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E4194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4194"/>
                <w:sz w:val="14"/>
                <w:szCs w:val="14"/>
              </w:rPr>
              <w:t>COMPRENSIONE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E4194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4194"/>
                <w:sz w:val="14"/>
                <w:szCs w:val="14"/>
              </w:rPr>
              <w:t>PARLATO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mallCaps/>
                <w:color w:val="0E4194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4194"/>
                <w:sz w:val="14"/>
                <w:szCs w:val="14"/>
              </w:rPr>
              <w:t>PRODUZIONE SCRITTA</w:t>
            </w:r>
          </w:p>
        </w:tc>
      </w:tr>
      <w:tr w:rsidR="00137DB2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137DB2" w:rsidRDefault="00137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mallCaps/>
                <w:color w:val="0E4194"/>
                <w:sz w:val="14"/>
                <w:szCs w:val="14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E4194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E4194"/>
                <w:sz w:val="16"/>
                <w:szCs w:val="16"/>
              </w:rPr>
              <w:t>Ascolto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E4194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E4194"/>
                <w:sz w:val="16"/>
                <w:szCs w:val="16"/>
              </w:rPr>
              <w:t>Lettura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E4194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E4194"/>
                <w:sz w:val="16"/>
                <w:szCs w:val="16"/>
              </w:rPr>
              <w:t>Interazione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E4194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E4194"/>
                <w:sz w:val="16"/>
                <w:szCs w:val="16"/>
              </w:rPr>
              <w:t>Produzione orale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137DB2" w:rsidRDefault="00137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rPr>
                <w:rFonts w:ascii="Arial" w:eastAsia="Arial" w:hAnsi="Arial" w:cs="Arial"/>
                <w:color w:val="404040"/>
                <w:sz w:val="16"/>
                <w:szCs w:val="16"/>
              </w:rPr>
            </w:pPr>
          </w:p>
        </w:tc>
      </w:tr>
      <w:tr w:rsidR="00137DB2">
        <w:trPr>
          <w:trHeight w:val="280"/>
        </w:trPr>
        <w:tc>
          <w:tcPr>
            <w:tcW w:w="2834" w:type="dxa"/>
            <w:shd w:val="clear" w:color="auto" w:fill="auto"/>
            <w:vAlign w:val="center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jc w:val="right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inglese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jc w:val="center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B1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jc w:val="center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A2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jc w:val="center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A2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jc w:val="center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A2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jc w:val="center"/>
              <w:rPr>
                <w:rFonts w:ascii="Arial" w:eastAsia="Arial" w:hAnsi="Arial" w:cs="Arial"/>
                <w:smallCaps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A2</w:t>
            </w:r>
          </w:p>
        </w:tc>
      </w:tr>
      <w:tr w:rsidR="00137DB2">
        <w:trPr>
          <w:trHeight w:val="380"/>
        </w:trPr>
        <w:tc>
          <w:tcPr>
            <w:tcW w:w="2834" w:type="dxa"/>
            <w:shd w:val="clear" w:color="auto" w:fill="auto"/>
          </w:tcPr>
          <w:p w:rsidR="00137DB2" w:rsidRDefault="00137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F3A38"/>
                <w:sz w:val="16"/>
                <w:szCs w:val="16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E4194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E4194"/>
                <w:sz w:val="15"/>
                <w:szCs w:val="15"/>
              </w:rPr>
              <w:t>Livelli: A1 e A2: Utente base - B1 e B2: Utente autonomo - C1 e C2: Utente avanzato</w:t>
            </w:r>
          </w:p>
          <w:p w:rsidR="00137DB2" w:rsidRDefault="00833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E4194"/>
                <w:sz w:val="15"/>
                <w:szCs w:val="15"/>
              </w:rPr>
            </w:pPr>
            <w:hyperlink r:id="rId13">
              <w:r w:rsidR="008A73DF">
                <w:rPr>
                  <w:rFonts w:ascii="Arial" w:eastAsia="Arial" w:hAnsi="Arial" w:cs="Arial"/>
                  <w:color w:val="000000"/>
                  <w:sz w:val="15"/>
                  <w:szCs w:val="15"/>
                  <w:u w:val="single"/>
                </w:rPr>
                <w:t>Quadro Comune Europeo di Riferimento delle Lingue</w:t>
              </w:r>
            </w:hyperlink>
            <w:r w:rsidR="008A73DF">
              <w:rPr>
                <w:rFonts w:ascii="Arial" w:eastAsia="Arial" w:hAnsi="Arial" w:cs="Arial"/>
                <w:color w:val="0E4194"/>
                <w:sz w:val="15"/>
                <w:szCs w:val="15"/>
              </w:rPr>
              <w:t xml:space="preserve"> </w:t>
            </w:r>
          </w:p>
        </w:tc>
      </w:tr>
    </w:tbl>
    <w:p w:rsidR="00137DB2" w:rsidRDefault="00137DB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F3A38"/>
          <w:sz w:val="16"/>
          <w:szCs w:val="16"/>
        </w:rPr>
      </w:pPr>
    </w:p>
    <w:tbl>
      <w:tblPr>
        <w:tblStyle w:val="afb"/>
        <w:tblW w:w="1037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34"/>
        <w:gridCol w:w="7542"/>
      </w:tblGrid>
      <w:tr w:rsidR="00137DB2">
        <w:trPr>
          <w:trHeight w:val="160"/>
        </w:trPr>
        <w:tc>
          <w:tcPr>
            <w:tcW w:w="2834" w:type="dxa"/>
            <w:shd w:val="clear" w:color="auto" w:fill="auto"/>
          </w:tcPr>
          <w:p w:rsidR="00B74D90" w:rsidRDefault="00B74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right="283"/>
              <w:jc w:val="right"/>
              <w:rPr>
                <w:rFonts w:ascii="Arial" w:eastAsia="Arial" w:hAnsi="Arial" w:cs="Arial"/>
                <w:color w:val="0E4194"/>
                <w:sz w:val="18"/>
                <w:szCs w:val="18"/>
              </w:rPr>
            </w:pPr>
          </w:p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right="283"/>
              <w:jc w:val="right"/>
              <w:rPr>
                <w:rFonts w:ascii="Arial" w:eastAsia="Arial" w:hAnsi="Arial" w:cs="Arial"/>
                <w:color w:val="0E419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E4194"/>
                <w:sz w:val="18"/>
                <w:szCs w:val="18"/>
              </w:rPr>
              <w:t xml:space="preserve">Competenze </w:t>
            </w:r>
            <w:r w:rsidR="00B74D90">
              <w:rPr>
                <w:rFonts w:ascii="Arial" w:eastAsia="Arial" w:hAnsi="Arial" w:cs="Arial"/>
                <w:color w:val="0E4194"/>
                <w:sz w:val="18"/>
                <w:szCs w:val="18"/>
              </w:rPr>
              <w:t>communicative</w:t>
            </w:r>
          </w:p>
          <w:p w:rsidR="00B74D90" w:rsidRDefault="00B74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right="283"/>
              <w:jc w:val="right"/>
              <w:rPr>
                <w:rFonts w:ascii="Arial" w:eastAsia="Arial" w:hAnsi="Arial" w:cs="Arial"/>
                <w:color w:val="0E4194"/>
                <w:sz w:val="18"/>
                <w:szCs w:val="18"/>
              </w:rPr>
            </w:pPr>
          </w:p>
        </w:tc>
        <w:tc>
          <w:tcPr>
            <w:tcW w:w="7542" w:type="dxa"/>
            <w:shd w:val="clear" w:color="auto" w:fill="auto"/>
          </w:tcPr>
          <w:p w:rsidR="00B74D90" w:rsidRDefault="00B74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</w:p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ottima dialettica, acquisita mediante corsi di comunicazione e marketing durante la mia permanenza alla merqurio pharma</w:t>
            </w:r>
          </w:p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 </w:t>
            </w:r>
          </w:p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 </w:t>
            </w:r>
          </w:p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predisposizione all'ascolto</w:t>
            </w:r>
          </w:p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 </w:t>
            </w:r>
          </w:p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predisposizione al lavoro in team</w:t>
            </w:r>
          </w:p>
        </w:tc>
      </w:tr>
    </w:tbl>
    <w:p w:rsidR="00137DB2" w:rsidRDefault="00137DB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F3A38"/>
          <w:sz w:val="16"/>
          <w:szCs w:val="16"/>
        </w:rPr>
      </w:pPr>
    </w:p>
    <w:tbl>
      <w:tblPr>
        <w:tblStyle w:val="afc"/>
        <w:tblW w:w="1037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34"/>
        <w:gridCol w:w="7542"/>
      </w:tblGrid>
      <w:tr w:rsidR="00137DB2">
        <w:trPr>
          <w:trHeight w:val="160"/>
        </w:trPr>
        <w:tc>
          <w:tcPr>
            <w:tcW w:w="2834" w:type="dxa"/>
            <w:shd w:val="clear" w:color="auto" w:fill="auto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right="283"/>
              <w:jc w:val="right"/>
              <w:rPr>
                <w:rFonts w:ascii="Arial" w:eastAsia="Arial" w:hAnsi="Arial" w:cs="Arial"/>
                <w:color w:val="0E419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E4194"/>
                <w:sz w:val="18"/>
                <w:szCs w:val="18"/>
              </w:rPr>
              <w:t>Competenze organizzative e gestionali</w:t>
            </w:r>
          </w:p>
        </w:tc>
        <w:tc>
          <w:tcPr>
            <w:tcW w:w="7542" w:type="dxa"/>
            <w:shd w:val="clear" w:color="auto" w:fill="auto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leadership (acquisite durante la mia permanenza alla merqurio)</w:t>
            </w:r>
          </w:p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 </w:t>
            </w:r>
          </w:p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capacita' gestionali (acquisite durante la mia permanenza in farmacia e parafarmacia)</w:t>
            </w:r>
          </w:p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 </w:t>
            </w:r>
          </w:p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ottima predisposizione al lavoro in team</w:t>
            </w:r>
          </w:p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 </w:t>
            </w:r>
          </w:p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capacita' organizzative</w:t>
            </w:r>
          </w:p>
          <w:p w:rsidR="00B74D90" w:rsidRDefault="00B74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gestione di un pacchetto di fornitori, relative ordini e vendite in farmacia.</w:t>
            </w:r>
          </w:p>
          <w:p w:rsidR="00B74D90" w:rsidRDefault="00B74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Carico e scarico merce</w:t>
            </w:r>
          </w:p>
          <w:p w:rsidR="00B74D90" w:rsidRDefault="00B74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Valorizzaazione di fatture</w:t>
            </w:r>
          </w:p>
          <w:p w:rsidR="00B74D90" w:rsidRDefault="00B74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 xml:space="preserve">Negoziazione e trattative </w:t>
            </w:r>
          </w:p>
          <w:p w:rsidR="00B74D90" w:rsidRDefault="00B74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Organizzazione di eventi in farmacia al fine di  insegnare strategie di marketing ai farmacisti</w:t>
            </w:r>
          </w:p>
        </w:tc>
      </w:tr>
    </w:tbl>
    <w:p w:rsidR="00137DB2" w:rsidRDefault="00137DB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F3A38"/>
          <w:sz w:val="16"/>
          <w:szCs w:val="16"/>
        </w:rPr>
      </w:pPr>
    </w:p>
    <w:tbl>
      <w:tblPr>
        <w:tblStyle w:val="afd"/>
        <w:tblW w:w="1037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34"/>
        <w:gridCol w:w="7542"/>
      </w:tblGrid>
      <w:tr w:rsidR="00137DB2">
        <w:trPr>
          <w:trHeight w:val="160"/>
        </w:trPr>
        <w:tc>
          <w:tcPr>
            <w:tcW w:w="2834" w:type="dxa"/>
            <w:shd w:val="clear" w:color="auto" w:fill="auto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right="283"/>
              <w:jc w:val="right"/>
              <w:rPr>
                <w:rFonts w:ascii="Arial" w:eastAsia="Arial" w:hAnsi="Arial" w:cs="Arial"/>
                <w:color w:val="0E419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E4194"/>
                <w:sz w:val="18"/>
                <w:szCs w:val="18"/>
              </w:rPr>
              <w:t>Competenze professionali</w:t>
            </w:r>
          </w:p>
        </w:tc>
        <w:tc>
          <w:tcPr>
            <w:tcW w:w="7542" w:type="dxa"/>
            <w:shd w:val="clear" w:color="auto" w:fill="auto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buona padronanza del pacchetto office ,outlook,skype</w:t>
            </w:r>
          </w:p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 </w:t>
            </w:r>
          </w:p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ottima gestione di database</w:t>
            </w:r>
          </w:p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 </w:t>
            </w:r>
          </w:p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capacita' di condurre trattative con il cliente finale ,elaborando delle strategie commerciali </w:t>
            </w:r>
          </w:p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 </w:t>
            </w:r>
          </w:p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stesura e lettura  di testi a carattere scientifico</w:t>
            </w:r>
          </w:p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 </w:t>
            </w:r>
          </w:p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visual merchandiser ( corso effettuato presso la Guacci)</w:t>
            </w:r>
          </w:p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 </w:t>
            </w:r>
          </w:p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attitudine per la cosmesi e la cura del corpo</w:t>
            </w:r>
          </w:p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 </w:t>
            </w:r>
          </w:p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 </w:t>
            </w:r>
          </w:p>
        </w:tc>
      </w:tr>
    </w:tbl>
    <w:p w:rsidR="00137DB2" w:rsidRDefault="00137DB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F3A38"/>
          <w:sz w:val="16"/>
          <w:szCs w:val="16"/>
        </w:rPr>
      </w:pPr>
    </w:p>
    <w:tbl>
      <w:tblPr>
        <w:tblStyle w:val="afe"/>
        <w:tblW w:w="1037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137DB2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right="283"/>
              <w:jc w:val="right"/>
              <w:rPr>
                <w:rFonts w:ascii="Arial" w:eastAsia="Arial" w:hAnsi="Arial" w:cs="Arial"/>
                <w:color w:val="0E4194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E4194"/>
                <w:sz w:val="18"/>
                <w:szCs w:val="18"/>
              </w:rPr>
              <w:t>Competenze digitali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mallCaps/>
                <w:color w:val="0E4194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E4194"/>
                <w:sz w:val="14"/>
                <w:szCs w:val="14"/>
              </w:rPr>
              <w:t>AUTOVALUTAZIONE</w:t>
            </w:r>
          </w:p>
        </w:tc>
      </w:tr>
      <w:tr w:rsidR="00137DB2">
        <w:trPr>
          <w:trHeight w:val="680"/>
        </w:trPr>
        <w:tc>
          <w:tcPr>
            <w:tcW w:w="2834" w:type="dxa"/>
            <w:vMerge/>
            <w:shd w:val="clear" w:color="auto" w:fill="auto"/>
          </w:tcPr>
          <w:p w:rsidR="00137DB2" w:rsidRDefault="00137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mallCaps/>
                <w:color w:val="0E4194"/>
                <w:sz w:val="14"/>
                <w:szCs w:val="14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E4194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E4194"/>
                <w:sz w:val="16"/>
                <w:szCs w:val="16"/>
              </w:rPr>
              <w:t>Elaborazione delle informazioni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E4194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E4194"/>
                <w:sz w:val="16"/>
                <w:szCs w:val="16"/>
              </w:rPr>
              <w:t>Comunicazione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E4194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E4194"/>
                <w:sz w:val="16"/>
                <w:szCs w:val="16"/>
              </w:rPr>
              <w:t>Creazione di Contenuti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E4194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E4194"/>
                <w:sz w:val="16"/>
                <w:szCs w:val="16"/>
              </w:rPr>
              <w:t>Sicurezza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E4194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E4194"/>
                <w:sz w:val="16"/>
                <w:szCs w:val="16"/>
              </w:rPr>
              <w:t>Risoluzione di problemi</w:t>
            </w:r>
          </w:p>
        </w:tc>
      </w:tr>
      <w:tr w:rsidR="00137DB2">
        <w:trPr>
          <w:trHeight w:val="280"/>
        </w:trPr>
        <w:tc>
          <w:tcPr>
            <w:tcW w:w="2834" w:type="dxa"/>
            <w:shd w:val="clear" w:color="auto" w:fill="auto"/>
            <w:vAlign w:val="center"/>
          </w:tcPr>
          <w:p w:rsidR="00137DB2" w:rsidRDefault="00137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F3A38"/>
                <w:sz w:val="16"/>
                <w:szCs w:val="16"/>
              </w:rPr>
            </w:pP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jc w:val="center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Utente autonomo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jc w:val="center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Utente autonomo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jc w:val="center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Utente autonomo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jc w:val="center"/>
              <w:rPr>
                <w:rFonts w:ascii="Arial" w:eastAsia="Arial" w:hAnsi="Arial" w:cs="Arial"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Utente base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37DB2" w:rsidRDefault="008A73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after="56"/>
              <w:jc w:val="center"/>
              <w:rPr>
                <w:rFonts w:ascii="Arial" w:eastAsia="Arial" w:hAnsi="Arial" w:cs="Arial"/>
                <w:smallCaps/>
                <w:color w:val="3F3A3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F3A38"/>
                <w:sz w:val="18"/>
                <w:szCs w:val="18"/>
              </w:rPr>
              <w:t>Utente autonomo</w:t>
            </w:r>
          </w:p>
        </w:tc>
      </w:tr>
      <w:tr w:rsidR="00137DB2">
        <w:trPr>
          <w:trHeight w:val="380"/>
        </w:trPr>
        <w:tc>
          <w:tcPr>
            <w:tcW w:w="2834" w:type="dxa"/>
            <w:shd w:val="clear" w:color="auto" w:fill="auto"/>
          </w:tcPr>
          <w:p w:rsidR="00137DB2" w:rsidRDefault="00137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F3A38"/>
                <w:sz w:val="16"/>
                <w:szCs w:val="16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center"/>
          </w:tcPr>
          <w:p w:rsidR="00137DB2" w:rsidRDefault="008337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E4194"/>
                <w:sz w:val="15"/>
                <w:szCs w:val="15"/>
              </w:rPr>
            </w:pPr>
            <w:hyperlink r:id="rId14">
              <w:r w:rsidR="008A73DF">
                <w:rPr>
                  <w:rFonts w:ascii="Arial" w:eastAsia="Arial" w:hAnsi="Arial" w:cs="Arial"/>
                  <w:color w:val="000000"/>
                  <w:sz w:val="15"/>
                  <w:szCs w:val="15"/>
                  <w:u w:val="single"/>
                </w:rPr>
                <w:t>Competenze digitali - Scheda per l'autovalutazione</w:t>
              </w:r>
            </w:hyperlink>
            <w:r w:rsidR="008A73DF">
              <w:rPr>
                <w:rFonts w:ascii="Arial" w:eastAsia="Arial" w:hAnsi="Arial" w:cs="Arial"/>
                <w:color w:val="0E4194"/>
                <w:sz w:val="15"/>
                <w:szCs w:val="15"/>
              </w:rPr>
              <w:t xml:space="preserve"> </w:t>
            </w:r>
          </w:p>
          <w:p w:rsidR="00B1038F" w:rsidRDefault="00B10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E4194"/>
                <w:sz w:val="15"/>
                <w:szCs w:val="15"/>
              </w:rPr>
            </w:pPr>
          </w:p>
          <w:p w:rsidR="00B1038F" w:rsidRDefault="00B10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E4194"/>
                <w:sz w:val="15"/>
                <w:szCs w:val="15"/>
              </w:rPr>
            </w:pPr>
          </w:p>
          <w:p w:rsidR="00B1038F" w:rsidRDefault="00B10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E4194"/>
                <w:sz w:val="15"/>
                <w:szCs w:val="15"/>
              </w:rPr>
            </w:pPr>
          </w:p>
          <w:p w:rsidR="00B1038F" w:rsidRDefault="00B10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E4194"/>
                <w:sz w:val="15"/>
                <w:szCs w:val="15"/>
              </w:rPr>
            </w:pPr>
          </w:p>
          <w:p w:rsidR="00B1038F" w:rsidRDefault="00B10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E4194"/>
                <w:sz w:val="15"/>
                <w:szCs w:val="15"/>
              </w:rPr>
            </w:pPr>
          </w:p>
          <w:p w:rsidR="00B1038F" w:rsidRDefault="00B10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E4194"/>
                <w:sz w:val="15"/>
                <w:szCs w:val="15"/>
              </w:rPr>
            </w:pPr>
          </w:p>
          <w:p w:rsidR="00B1038F" w:rsidRDefault="00B10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E4194"/>
                <w:sz w:val="15"/>
                <w:szCs w:val="15"/>
              </w:rPr>
            </w:pPr>
          </w:p>
          <w:p w:rsidR="00B1038F" w:rsidRDefault="00B10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E4194"/>
                <w:sz w:val="15"/>
                <w:szCs w:val="15"/>
              </w:rPr>
            </w:pPr>
          </w:p>
          <w:p w:rsidR="00B1038F" w:rsidRDefault="00B10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E4194"/>
                <w:sz w:val="15"/>
                <w:szCs w:val="15"/>
              </w:rPr>
            </w:pPr>
          </w:p>
          <w:p w:rsidR="00B1038F" w:rsidRDefault="00B10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E4194"/>
                <w:sz w:val="15"/>
                <w:szCs w:val="15"/>
              </w:rPr>
            </w:pPr>
          </w:p>
        </w:tc>
      </w:tr>
    </w:tbl>
    <w:tbl>
      <w:tblPr>
        <w:tblW w:w="104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B1038F" w:rsidTr="00B1038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038F" w:rsidRDefault="00B1038F">
            <w:pPr>
              <w:keepNext/>
              <w:suppressAutoHyphens/>
              <w:spacing w:line="276" w:lineRule="auto"/>
              <w:ind w:left="2" w:hangingChars="1" w:hanging="2"/>
              <w:jc w:val="right"/>
              <w:outlineLvl w:val="0"/>
              <w:rPr>
                <w:rFonts w:ascii="Arial Narrow" w:eastAsia="Arial Narrow" w:hAnsi="Arial Narrow" w:cs="Arial Narrow"/>
                <w:b/>
                <w:color w:val="000000"/>
                <w:position w:val="-1"/>
                <w:sz w:val="24"/>
                <w:szCs w:val="24"/>
                <w:lang w:eastAsia="ko-KR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1038F" w:rsidRDefault="00B1038F">
            <w:pPr>
              <w:suppressAutoHyphens/>
              <w:spacing w:line="276" w:lineRule="auto"/>
              <w:ind w:left="2" w:hangingChars="1" w:hanging="2"/>
              <w:jc w:val="right"/>
              <w:outlineLvl w:val="0"/>
              <w:rPr>
                <w:rFonts w:ascii="Arial Narrow" w:eastAsia="Arial Narrow" w:hAnsi="Arial Narrow" w:cs="Arial Narrow"/>
                <w:color w:val="000000"/>
                <w:position w:val="-1"/>
                <w:lang w:eastAsia="ko-KR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038F" w:rsidRDefault="00B1038F">
            <w:pPr>
              <w:spacing w:line="276" w:lineRule="auto"/>
              <w:ind w:left="2" w:hanging="2"/>
              <w:rPr>
                <w:rFonts w:ascii="Arial Narrow" w:eastAsia="Arial Narrow" w:hAnsi="Arial Narrow" w:cs="Arial Narrow"/>
                <w:color w:val="000000"/>
                <w:position w:val="-1"/>
                <w:lang w:eastAsia="ko-KR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Iscritto al centro per l’impiego di Marigliano </w:t>
            </w:r>
            <w:r w:rsidR="00B74D90">
              <w:rPr>
                <w:rFonts w:ascii="Arial Narrow" w:eastAsia="Arial Narrow" w:hAnsi="Arial Narrow" w:cs="Arial Narrow"/>
                <w:color w:val="000000"/>
              </w:rPr>
              <w:t>con due anni di anzianità</w:t>
            </w:r>
          </w:p>
          <w:p w:rsidR="00B1038F" w:rsidRDefault="00B1038F">
            <w:pPr>
              <w:spacing w:line="276" w:lineRule="auto"/>
              <w:ind w:left="2" w:hanging="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Membro della Croce Rossa Italiana</w:t>
            </w:r>
          </w:p>
          <w:p w:rsidR="00B1038F" w:rsidRDefault="00B1038F">
            <w:pPr>
              <w:suppressAutoHyphens/>
              <w:spacing w:line="276" w:lineRule="auto"/>
              <w:ind w:left="2" w:hangingChars="1" w:hanging="2"/>
              <w:outlineLvl w:val="0"/>
              <w:rPr>
                <w:rFonts w:ascii="Arial Narrow" w:eastAsia="Arial Narrow" w:hAnsi="Arial Narrow" w:cs="Arial Narrow"/>
                <w:i/>
                <w:color w:val="000000"/>
                <w:position w:val="-1"/>
                <w:sz w:val="16"/>
                <w:szCs w:val="16"/>
                <w:lang w:eastAsia="ko-KR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Esame di stato per l’abilitazione alla professione di farmacista eseguito a luglio 2011 ed  iscritta all’ordine dei farmacisti di napoli.</w:t>
            </w:r>
          </w:p>
        </w:tc>
      </w:tr>
    </w:tbl>
    <w:p w:rsidR="00B1038F" w:rsidRDefault="00B1038F" w:rsidP="00B1038F">
      <w:pPr>
        <w:ind w:left="2" w:hanging="2"/>
        <w:rPr>
          <w:rFonts w:ascii="Arial Narrow" w:eastAsia="Arial Narrow" w:hAnsi="Arial Narrow" w:cs="Arial Narrow"/>
          <w:color w:val="000000"/>
          <w:position w:val="-1"/>
          <w:lang w:eastAsia="ko-KR"/>
        </w:rPr>
      </w:pPr>
    </w:p>
    <w:p w:rsidR="00B1038F" w:rsidRDefault="00B1038F" w:rsidP="00B1038F">
      <w:pPr>
        <w:ind w:left="2" w:hanging="2"/>
        <w:rPr>
          <w:rFonts w:ascii="Cabin" w:eastAsia="Cabin" w:hAnsi="Cabin" w:cs="Cabin"/>
          <w:color w:val="000000"/>
        </w:rPr>
      </w:pPr>
      <w:r>
        <w:rPr>
          <w:rFonts w:ascii="Cabin" w:eastAsia="Cabin" w:hAnsi="Cabin" w:cs="Cabin"/>
          <w:b/>
          <w:color w:val="000000"/>
        </w:rPr>
        <w:t>Autorizzo il trattamento dei miei dati personali ai sensi del D. Lgs. 196/2</w:t>
      </w:r>
    </w:p>
    <w:p w:rsidR="00B1038F" w:rsidRDefault="00B1038F" w:rsidP="00B1038F">
      <w:pPr>
        <w:ind w:left="2" w:hanging="2"/>
        <w:rPr>
          <w:rFonts w:ascii="Cabin" w:eastAsia="Cabin" w:hAnsi="Cabin" w:cs="Cabin"/>
          <w:color w:val="000000"/>
        </w:rPr>
      </w:pPr>
      <w:r>
        <w:rPr>
          <w:rFonts w:ascii="Cabin" w:eastAsia="Cabin" w:hAnsi="Cabin" w:cs="Cabin"/>
          <w:b/>
          <w:color w:val="000000"/>
          <w:sz w:val="22"/>
          <w:szCs w:val="22"/>
        </w:rPr>
        <w:t>Dichiaro che quanto riportato nel presente Curriculum Vite corrisponde a verità ai sensi del D.P.R. 445/2000</w:t>
      </w:r>
    </w:p>
    <w:p w:rsidR="00B1038F" w:rsidRDefault="00B1038F" w:rsidP="00B1038F">
      <w:pPr>
        <w:ind w:left="2" w:hanging="2"/>
        <w:rPr>
          <w:rFonts w:ascii="Arial Narrow" w:eastAsia="Arial Narrow" w:hAnsi="Arial Narrow" w:cs="Arial Narrow"/>
          <w:color w:val="000000"/>
        </w:rPr>
      </w:pPr>
    </w:p>
    <w:p w:rsidR="00137DB2" w:rsidRDefault="00137DB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3F3A38"/>
          <w:sz w:val="16"/>
          <w:szCs w:val="16"/>
        </w:rPr>
      </w:pPr>
    </w:p>
    <w:sectPr w:rsidR="00137DB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927" w:right="680" w:bottom="1474" w:left="850" w:header="680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73DF" w:rsidRDefault="008A73DF">
      <w:r>
        <w:separator/>
      </w:r>
    </w:p>
  </w:endnote>
  <w:endnote w:type="continuationSeparator" w:id="0">
    <w:p w:rsidR="008A73DF" w:rsidRDefault="008A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notTrueType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roman"/>
    <w:notTrueType/>
    <w:pitch w:val="default"/>
  </w:font>
  <w:font w:name="ArialMT"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bin">
    <w:altName w:val="Times New Roman"/>
    <w:charset w:val="00"/>
    <w:family w:val="auto"/>
    <w:pitch w:val="default"/>
  </w:font>
  <w:font w:name="Arim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7DB2" w:rsidRDefault="008A73DF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2835"/>
        <w:tab w:val="right" w:pos="10375"/>
      </w:tabs>
      <w:rPr>
        <w:rFonts w:ascii="Arial" w:eastAsia="Arial" w:hAnsi="Arial" w:cs="Arial"/>
        <w:color w:val="1593CB"/>
        <w:sz w:val="16"/>
        <w:szCs w:val="16"/>
      </w:rPr>
    </w:pPr>
    <w:r>
      <w:rPr>
        <w:rFonts w:ascii="Arimo" w:eastAsia="Arimo" w:hAnsi="Arimo" w:cs="Arimo"/>
        <w:color w:val="1593CB"/>
        <w:sz w:val="14"/>
        <w:szCs w:val="14"/>
      </w:rPr>
      <w:t>12/3/18</w:t>
    </w:r>
    <w:r>
      <w:rPr>
        <w:rFonts w:ascii="Arimo" w:eastAsia="Arimo" w:hAnsi="Arimo" w:cs="Arimo"/>
        <w:color w:val="26B4EA"/>
        <w:sz w:val="14"/>
        <w:szCs w:val="14"/>
      </w:rPr>
      <w:t xml:space="preserve"> </w:t>
    </w:r>
    <w:r>
      <w:rPr>
        <w:rFonts w:ascii="Arimo" w:eastAsia="Arimo" w:hAnsi="Arimo" w:cs="Arimo"/>
        <w:color w:val="26B4EA"/>
        <w:sz w:val="14"/>
        <w:szCs w:val="14"/>
      </w:rPr>
      <w:tab/>
      <w:t xml:space="preserve"> </w:t>
    </w:r>
    <w:r>
      <w:rPr>
        <w:rFonts w:ascii="Arimo" w:eastAsia="Arimo" w:hAnsi="Arimo" w:cs="Arimo"/>
        <w:color w:val="1593CB"/>
        <w:sz w:val="14"/>
        <w:szCs w:val="14"/>
      </w:rPr>
      <w:t xml:space="preserve">© Unione europea, 2002-2017 | http://europass.cedefop.europa.eu </w:t>
    </w:r>
    <w:r>
      <w:rPr>
        <w:rFonts w:ascii="Arimo" w:eastAsia="Arimo" w:hAnsi="Arimo" w:cs="Arimo"/>
        <w:color w:val="26B4EA"/>
        <w:sz w:val="14"/>
        <w:szCs w:val="14"/>
      </w:rPr>
      <w:tab/>
      <w:t xml:space="preserve"> </w:t>
    </w:r>
    <w:r>
      <w:rPr>
        <w:rFonts w:ascii="Arimo" w:eastAsia="Arimo" w:hAnsi="Arimo" w:cs="Arimo"/>
        <w:color w:val="1593CB"/>
        <w:sz w:val="14"/>
        <w:szCs w:val="14"/>
      </w:rPr>
      <w:t xml:space="preserve">Pagina </w:t>
    </w:r>
    <w:r>
      <w:rPr>
        <w:rFonts w:ascii="Arial" w:eastAsia="Arial" w:hAnsi="Arial" w:cs="Arial"/>
        <w:color w:val="1593CB"/>
        <w:sz w:val="14"/>
        <w:szCs w:val="14"/>
      </w:rPr>
      <w:fldChar w:fldCharType="begin"/>
    </w:r>
    <w:r>
      <w:rPr>
        <w:rFonts w:ascii="Arial" w:eastAsia="Arial" w:hAnsi="Arial" w:cs="Arial"/>
        <w:color w:val="1593CB"/>
        <w:sz w:val="14"/>
        <w:szCs w:val="14"/>
      </w:rPr>
      <w:instrText>PAGE</w:instrText>
    </w:r>
    <w:r>
      <w:rPr>
        <w:rFonts w:ascii="Arial" w:eastAsia="Arial" w:hAnsi="Arial" w:cs="Arial"/>
        <w:color w:val="1593CB"/>
        <w:sz w:val="14"/>
        <w:szCs w:val="14"/>
      </w:rPr>
      <w:fldChar w:fldCharType="separate"/>
    </w:r>
    <w:r w:rsidR="00B74D90">
      <w:rPr>
        <w:rFonts w:ascii="Arial" w:eastAsia="Arial" w:hAnsi="Arial" w:cs="Arial"/>
        <w:noProof/>
        <w:color w:val="1593CB"/>
        <w:sz w:val="14"/>
        <w:szCs w:val="14"/>
      </w:rPr>
      <w:t>2</w:t>
    </w:r>
    <w:r>
      <w:rPr>
        <w:rFonts w:ascii="Arial" w:eastAsia="Arial" w:hAnsi="Arial" w:cs="Arial"/>
        <w:color w:val="1593CB"/>
        <w:sz w:val="14"/>
        <w:szCs w:val="14"/>
      </w:rPr>
      <w:fldChar w:fldCharType="end"/>
    </w:r>
    <w:r>
      <w:rPr>
        <w:rFonts w:ascii="Arimo" w:eastAsia="Arimo" w:hAnsi="Arimo" w:cs="Arimo"/>
        <w:color w:val="26B4EA"/>
        <w:sz w:val="14"/>
        <w:szCs w:val="14"/>
      </w:rPr>
      <w:t xml:space="preserve"> </w:t>
    </w:r>
    <w:r>
      <w:rPr>
        <w:rFonts w:ascii="Arimo" w:eastAsia="Arimo" w:hAnsi="Arimo" w:cs="Arimo"/>
        <w:color w:val="1593CB"/>
        <w:sz w:val="14"/>
        <w:szCs w:val="14"/>
      </w:rPr>
      <w:t xml:space="preserve">/ </w:t>
    </w:r>
    <w:r>
      <w:rPr>
        <w:rFonts w:ascii="Arial" w:eastAsia="Arial" w:hAnsi="Arial" w:cs="Arial"/>
        <w:color w:val="1593CB"/>
        <w:sz w:val="14"/>
        <w:szCs w:val="14"/>
      </w:rPr>
      <w:fldChar w:fldCharType="begin"/>
    </w:r>
    <w:r>
      <w:rPr>
        <w:rFonts w:ascii="Arial" w:eastAsia="Arial" w:hAnsi="Arial" w:cs="Arial"/>
        <w:color w:val="1593CB"/>
        <w:sz w:val="14"/>
        <w:szCs w:val="14"/>
      </w:rPr>
      <w:instrText>NUMPAGES</w:instrText>
    </w:r>
    <w:r>
      <w:rPr>
        <w:rFonts w:ascii="Arial" w:eastAsia="Arial" w:hAnsi="Arial" w:cs="Arial"/>
        <w:color w:val="1593CB"/>
        <w:sz w:val="14"/>
        <w:szCs w:val="14"/>
      </w:rPr>
      <w:fldChar w:fldCharType="separate"/>
    </w:r>
    <w:r w:rsidR="00B74D90">
      <w:rPr>
        <w:rFonts w:ascii="Arial" w:eastAsia="Arial" w:hAnsi="Arial" w:cs="Arial"/>
        <w:noProof/>
        <w:color w:val="1593CB"/>
        <w:sz w:val="14"/>
        <w:szCs w:val="14"/>
      </w:rPr>
      <w:t>4</w:t>
    </w:r>
    <w:r>
      <w:rPr>
        <w:rFonts w:ascii="Arial" w:eastAsia="Arial" w:hAnsi="Arial" w:cs="Arial"/>
        <w:color w:val="1593CB"/>
        <w:sz w:val="14"/>
        <w:szCs w:val="14"/>
      </w:rPr>
      <w:fldChar w:fldCharType="end"/>
    </w:r>
    <w:r>
      <w:rPr>
        <w:rFonts w:ascii="Arimo" w:eastAsia="Arimo" w:hAnsi="Arimo" w:cs="Arimo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7DB2" w:rsidRDefault="008A73DF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2835"/>
        <w:tab w:val="right" w:pos="10375"/>
      </w:tabs>
      <w:rPr>
        <w:rFonts w:ascii="Arial" w:eastAsia="Arial" w:hAnsi="Arial" w:cs="Arial"/>
        <w:color w:val="1593CB"/>
        <w:sz w:val="16"/>
        <w:szCs w:val="16"/>
      </w:rPr>
    </w:pPr>
    <w:r>
      <w:rPr>
        <w:rFonts w:ascii="Arimo" w:eastAsia="Arimo" w:hAnsi="Arimo" w:cs="Arimo"/>
        <w:color w:val="1593CB"/>
        <w:sz w:val="14"/>
        <w:szCs w:val="14"/>
      </w:rPr>
      <w:t>12/3/18</w:t>
    </w:r>
    <w:r>
      <w:rPr>
        <w:rFonts w:ascii="Arimo" w:eastAsia="Arimo" w:hAnsi="Arimo" w:cs="Arimo"/>
        <w:color w:val="26B4EA"/>
        <w:sz w:val="14"/>
        <w:szCs w:val="14"/>
      </w:rPr>
      <w:t xml:space="preserve"> </w:t>
    </w:r>
    <w:r>
      <w:rPr>
        <w:rFonts w:ascii="Arimo" w:eastAsia="Arimo" w:hAnsi="Arimo" w:cs="Arimo"/>
        <w:color w:val="26B4EA"/>
        <w:sz w:val="14"/>
        <w:szCs w:val="14"/>
      </w:rPr>
      <w:tab/>
      <w:t xml:space="preserve"> </w:t>
    </w:r>
    <w:r>
      <w:rPr>
        <w:rFonts w:ascii="Arimo" w:eastAsia="Arimo" w:hAnsi="Arimo" w:cs="Arimo"/>
        <w:color w:val="1593CB"/>
        <w:sz w:val="14"/>
        <w:szCs w:val="14"/>
      </w:rPr>
      <w:t xml:space="preserve">© Unione europea, 2002-2017 | http://europass.cedefop.europa.eu </w:t>
    </w:r>
    <w:r>
      <w:rPr>
        <w:rFonts w:ascii="Arimo" w:eastAsia="Arimo" w:hAnsi="Arimo" w:cs="Arimo"/>
        <w:color w:val="26B4EA"/>
        <w:sz w:val="14"/>
        <w:szCs w:val="14"/>
      </w:rPr>
      <w:tab/>
      <w:t xml:space="preserve"> </w:t>
    </w:r>
    <w:r>
      <w:rPr>
        <w:rFonts w:ascii="Arimo" w:eastAsia="Arimo" w:hAnsi="Arimo" w:cs="Arimo"/>
        <w:color w:val="1593CB"/>
        <w:sz w:val="14"/>
        <w:szCs w:val="14"/>
      </w:rPr>
      <w:t xml:space="preserve">Pagina </w:t>
    </w:r>
    <w:r>
      <w:rPr>
        <w:rFonts w:ascii="Arial" w:eastAsia="Arial" w:hAnsi="Arial" w:cs="Arial"/>
        <w:color w:val="1593CB"/>
        <w:sz w:val="14"/>
        <w:szCs w:val="14"/>
      </w:rPr>
      <w:fldChar w:fldCharType="begin"/>
    </w:r>
    <w:r>
      <w:rPr>
        <w:rFonts w:ascii="Arial" w:eastAsia="Arial" w:hAnsi="Arial" w:cs="Arial"/>
        <w:color w:val="1593CB"/>
        <w:sz w:val="14"/>
        <w:szCs w:val="14"/>
      </w:rPr>
      <w:instrText>PAGE</w:instrText>
    </w:r>
    <w:r>
      <w:rPr>
        <w:rFonts w:ascii="Arial" w:eastAsia="Arial" w:hAnsi="Arial" w:cs="Arial"/>
        <w:color w:val="1593CB"/>
        <w:sz w:val="14"/>
        <w:szCs w:val="14"/>
      </w:rPr>
      <w:fldChar w:fldCharType="separate"/>
    </w:r>
    <w:r w:rsidR="00B74D90">
      <w:rPr>
        <w:rFonts w:ascii="Arial" w:eastAsia="Arial" w:hAnsi="Arial" w:cs="Arial"/>
        <w:noProof/>
        <w:color w:val="1593CB"/>
        <w:sz w:val="14"/>
        <w:szCs w:val="14"/>
      </w:rPr>
      <w:t>1</w:t>
    </w:r>
    <w:r>
      <w:rPr>
        <w:rFonts w:ascii="Arial" w:eastAsia="Arial" w:hAnsi="Arial" w:cs="Arial"/>
        <w:color w:val="1593CB"/>
        <w:sz w:val="14"/>
        <w:szCs w:val="14"/>
      </w:rPr>
      <w:fldChar w:fldCharType="end"/>
    </w:r>
    <w:r>
      <w:rPr>
        <w:rFonts w:ascii="Arimo" w:eastAsia="Arimo" w:hAnsi="Arimo" w:cs="Arimo"/>
        <w:color w:val="26B4EA"/>
        <w:sz w:val="14"/>
        <w:szCs w:val="14"/>
      </w:rPr>
      <w:t xml:space="preserve"> </w:t>
    </w:r>
    <w:r>
      <w:rPr>
        <w:rFonts w:ascii="Arimo" w:eastAsia="Arimo" w:hAnsi="Arimo" w:cs="Arimo"/>
        <w:color w:val="1593CB"/>
        <w:sz w:val="14"/>
        <w:szCs w:val="14"/>
      </w:rPr>
      <w:t xml:space="preserve">/ </w:t>
    </w:r>
    <w:r>
      <w:rPr>
        <w:rFonts w:ascii="Arial" w:eastAsia="Arial" w:hAnsi="Arial" w:cs="Arial"/>
        <w:color w:val="1593CB"/>
        <w:sz w:val="14"/>
        <w:szCs w:val="14"/>
      </w:rPr>
      <w:fldChar w:fldCharType="begin"/>
    </w:r>
    <w:r>
      <w:rPr>
        <w:rFonts w:ascii="Arial" w:eastAsia="Arial" w:hAnsi="Arial" w:cs="Arial"/>
        <w:color w:val="1593CB"/>
        <w:sz w:val="14"/>
        <w:szCs w:val="14"/>
      </w:rPr>
      <w:instrText>NUMPAGES</w:instrText>
    </w:r>
    <w:r>
      <w:rPr>
        <w:rFonts w:ascii="Arial" w:eastAsia="Arial" w:hAnsi="Arial" w:cs="Arial"/>
        <w:color w:val="1593CB"/>
        <w:sz w:val="14"/>
        <w:szCs w:val="14"/>
      </w:rPr>
      <w:fldChar w:fldCharType="separate"/>
    </w:r>
    <w:r w:rsidR="00B74D90">
      <w:rPr>
        <w:rFonts w:ascii="Arial" w:eastAsia="Arial" w:hAnsi="Arial" w:cs="Arial"/>
        <w:noProof/>
        <w:color w:val="1593CB"/>
        <w:sz w:val="14"/>
        <w:szCs w:val="14"/>
      </w:rPr>
      <w:t>4</w:t>
    </w:r>
    <w:r>
      <w:rPr>
        <w:rFonts w:ascii="Arial" w:eastAsia="Arial" w:hAnsi="Arial" w:cs="Arial"/>
        <w:color w:val="1593CB"/>
        <w:sz w:val="14"/>
        <w:szCs w:val="14"/>
      </w:rPr>
      <w:fldChar w:fldCharType="end"/>
    </w:r>
    <w:r>
      <w:rPr>
        <w:rFonts w:ascii="Arimo" w:eastAsia="Arimo" w:hAnsi="Arimo" w:cs="Arimo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7DB2" w:rsidRDefault="00137DB2">
    <w:pPr>
      <w:widowControl w:val="0"/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3F3A38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73DF" w:rsidRDefault="008A73DF">
      <w:r>
        <w:separator/>
      </w:r>
    </w:p>
  </w:footnote>
  <w:footnote w:type="continuationSeparator" w:id="0">
    <w:p w:rsidR="008A73DF" w:rsidRDefault="008A7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7DB2" w:rsidRDefault="00137DB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206"/>
      </w:tabs>
      <w:rPr>
        <w:rFonts w:ascii="Arial" w:eastAsia="Arial" w:hAnsi="Arial" w:cs="Arial"/>
        <w:color w:val="3F3A38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7DB2" w:rsidRDefault="008A73DF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2835"/>
        <w:tab w:val="right" w:pos="10205"/>
      </w:tabs>
      <w:spacing w:before="329"/>
      <w:rPr>
        <w:rFonts w:ascii="Arial" w:eastAsia="Arial" w:hAnsi="Arial" w:cs="Arial"/>
        <w:color w:val="1593CB"/>
      </w:rPr>
    </w:pPr>
    <w:r>
      <w:rPr>
        <w:rFonts w:ascii="Arial" w:eastAsia="Arial" w:hAnsi="Arial" w:cs="Arial"/>
        <w:color w:val="1593CB"/>
      </w:rPr>
      <w:t xml:space="preserve"> </w:t>
    </w:r>
    <w:r>
      <w:rPr>
        <w:rFonts w:ascii="Arial" w:eastAsia="Arial" w:hAnsi="Arial" w:cs="Arial"/>
        <w:color w:val="1593CB"/>
      </w:rPr>
      <w:tab/>
      <w:t>Curriculum vitae</w:t>
    </w:r>
    <w:r>
      <w:rPr>
        <w:noProof/>
        <w:lang w:val="it-IT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16075" cy="463550"/>
          <wp:effectExtent l="0" t="0" r="0" b="0"/>
          <wp:wrapSquare wrapText="bothSides" distT="0" distB="0" distL="0" distR="0"/>
          <wp:docPr id="103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6075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7DB2" w:rsidRDefault="00137DB2">
    <w:pPr>
      <w:widowControl w:val="0"/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3F3A38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7630"/>
    <w:multiLevelType w:val="multilevel"/>
    <w:tmpl w:val="9C4235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8B060C"/>
    <w:multiLevelType w:val="multilevel"/>
    <w:tmpl w:val="4F0C0A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FCF6524"/>
    <w:multiLevelType w:val="multilevel"/>
    <w:tmpl w:val="CBA4DB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8AD0910"/>
    <w:multiLevelType w:val="multilevel"/>
    <w:tmpl w:val="BA40D774"/>
    <w:lvl w:ilvl="0">
      <w:start w:val="1"/>
      <w:numFmt w:val="bullet"/>
      <w:pStyle w:val="Titolo1"/>
      <w:lvlText w:val="▪"/>
      <w:lvlJc w:val="left"/>
      <w:pPr>
        <w:ind w:left="216" w:hanging="216"/>
      </w:pPr>
      <w:rPr>
        <w:rFonts w:ascii="Quattrocento Sans" w:eastAsia="Quattrocento Sans" w:hAnsi="Quattrocento Sans" w:cs="Quattrocento Sans"/>
        <w:vertAlign w:val="baseline"/>
      </w:rPr>
    </w:lvl>
    <w:lvl w:ilvl="1">
      <w:start w:val="1"/>
      <w:numFmt w:val="bullet"/>
      <w:pStyle w:val="Titolo2"/>
      <w:lvlText w:val="▫"/>
      <w:lvlJc w:val="left"/>
      <w:pPr>
        <w:ind w:left="432" w:hanging="216"/>
      </w:pPr>
      <w:rPr>
        <w:rFonts w:ascii="Quattrocento Sans" w:eastAsia="Quattrocento Sans" w:hAnsi="Quattrocento Sans" w:cs="Quattrocento Sans"/>
        <w:vertAlign w:val="baseline"/>
      </w:rPr>
    </w:lvl>
    <w:lvl w:ilvl="2">
      <w:start w:val="1"/>
      <w:numFmt w:val="bullet"/>
      <w:lvlText w:val="▪"/>
      <w:lvlJc w:val="left"/>
      <w:pPr>
        <w:ind w:left="648" w:hanging="216"/>
      </w:pPr>
      <w:rPr>
        <w:rFonts w:ascii="Quattrocento Sans" w:eastAsia="Quattrocento Sans" w:hAnsi="Quattrocento Sans" w:cs="Quattrocento Sans"/>
        <w:vertAlign w:val="baseline"/>
      </w:rPr>
    </w:lvl>
    <w:lvl w:ilvl="3">
      <w:start w:val="1"/>
      <w:numFmt w:val="bullet"/>
      <w:lvlText w:val="▫"/>
      <w:lvlJc w:val="left"/>
      <w:pPr>
        <w:ind w:left="864" w:hanging="215"/>
      </w:pPr>
      <w:rPr>
        <w:rFonts w:ascii="Quattrocento Sans" w:eastAsia="Quattrocento Sans" w:hAnsi="Quattrocento Sans" w:cs="Quattrocento Sans"/>
        <w:vertAlign w:val="baseline"/>
      </w:rPr>
    </w:lvl>
    <w:lvl w:ilvl="4">
      <w:start w:val="1"/>
      <w:numFmt w:val="bullet"/>
      <w:lvlText w:val="▪"/>
      <w:lvlJc w:val="left"/>
      <w:pPr>
        <w:ind w:left="1080" w:hanging="216"/>
      </w:pPr>
      <w:rPr>
        <w:rFonts w:ascii="Quattrocento Sans" w:eastAsia="Quattrocento Sans" w:hAnsi="Quattrocento Sans" w:cs="Quattrocento Sans"/>
        <w:vertAlign w:val="baseline"/>
      </w:rPr>
    </w:lvl>
    <w:lvl w:ilvl="5">
      <w:start w:val="1"/>
      <w:numFmt w:val="bullet"/>
      <w:lvlText w:val="▫"/>
      <w:lvlJc w:val="left"/>
      <w:pPr>
        <w:ind w:left="1296" w:hanging="216"/>
      </w:pPr>
      <w:rPr>
        <w:rFonts w:ascii="Quattrocento Sans" w:eastAsia="Quattrocento Sans" w:hAnsi="Quattrocento Sans" w:cs="Quattrocento Sans"/>
        <w:vertAlign w:val="baseline"/>
      </w:rPr>
    </w:lvl>
    <w:lvl w:ilvl="6">
      <w:start w:val="1"/>
      <w:numFmt w:val="bullet"/>
      <w:lvlText w:val="▪"/>
      <w:lvlJc w:val="left"/>
      <w:pPr>
        <w:ind w:left="1512" w:hanging="216"/>
      </w:pPr>
      <w:rPr>
        <w:rFonts w:ascii="Quattrocento Sans" w:eastAsia="Quattrocento Sans" w:hAnsi="Quattrocento Sans" w:cs="Quattrocento Sans"/>
        <w:vertAlign w:val="baseline"/>
      </w:rPr>
    </w:lvl>
    <w:lvl w:ilvl="7">
      <w:start w:val="1"/>
      <w:numFmt w:val="bullet"/>
      <w:lvlText w:val="▫"/>
      <w:lvlJc w:val="left"/>
      <w:pPr>
        <w:ind w:left="1728" w:hanging="215"/>
      </w:pPr>
      <w:rPr>
        <w:rFonts w:ascii="Quattrocento Sans" w:eastAsia="Quattrocento Sans" w:hAnsi="Quattrocento Sans" w:cs="Quattrocento Sans"/>
        <w:vertAlign w:val="baseline"/>
      </w:rPr>
    </w:lvl>
    <w:lvl w:ilvl="8">
      <w:start w:val="1"/>
      <w:numFmt w:val="bullet"/>
      <w:lvlText w:val="▪"/>
      <w:lvlJc w:val="left"/>
      <w:pPr>
        <w:ind w:left="1944" w:hanging="216"/>
      </w:pPr>
      <w:rPr>
        <w:rFonts w:ascii="Quattrocento Sans" w:eastAsia="Quattrocento Sans" w:hAnsi="Quattrocento Sans" w:cs="Quattrocento Sans"/>
        <w:vertAlign w:val="baseline"/>
      </w:rPr>
    </w:lvl>
  </w:abstractNum>
  <w:num w:numId="1" w16cid:durableId="2118058420">
    <w:abstractNumId w:val="3"/>
  </w:num>
  <w:num w:numId="2" w16cid:durableId="524445666">
    <w:abstractNumId w:val="1"/>
  </w:num>
  <w:num w:numId="3" w16cid:durableId="2077318573">
    <w:abstractNumId w:val="0"/>
  </w:num>
  <w:num w:numId="4" w16cid:durableId="1975090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7DB2"/>
    <w:rsid w:val="00137DB2"/>
    <w:rsid w:val="00267203"/>
    <w:rsid w:val="00770BB3"/>
    <w:rsid w:val="00833711"/>
    <w:rsid w:val="008A73DF"/>
    <w:rsid w:val="00B1038F"/>
    <w:rsid w:val="00B74D90"/>
    <w:rsid w:val="00F7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ABD31-4927-B842-9015-FE92E3BC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Heading"/>
    <w:next w:val="TextBody"/>
    <w:pPr>
      <w:numPr>
        <w:numId w:val="1"/>
      </w:numPr>
      <w:ind w:left="-1" w:hanging="1"/>
    </w:pPr>
    <w:rPr>
      <w:b/>
      <w:bCs/>
      <w:sz w:val="32"/>
      <w:szCs w:val="32"/>
    </w:rPr>
  </w:style>
  <w:style w:type="paragraph" w:styleId="Titolo2">
    <w:name w:val="heading 2"/>
    <w:basedOn w:val="Heading"/>
    <w:next w:val="TextBody"/>
    <w:pPr>
      <w:numPr>
        <w:ilvl w:val="1"/>
        <w:numId w:val="1"/>
      </w:numPr>
      <w:ind w:left="-1" w:hanging="1"/>
      <w:outlineLvl w:val="1"/>
    </w:pPr>
    <w:rPr>
      <w:b/>
      <w:bCs/>
      <w:i/>
      <w:iCs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Style">
    <w:name w:val="Default Style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SimSun" w:hAnsi="Arial" w:cs="Mangal"/>
      <w:color w:val="3F3A38"/>
      <w:spacing w:val="-6"/>
      <w:kern w:val="1"/>
      <w:position w:val="-1"/>
      <w:sz w:val="16"/>
      <w:szCs w:val="24"/>
      <w:lang w:eastAsia="zh-CN" w:bidi="hi-IN"/>
    </w:rPr>
  </w:style>
  <w:style w:type="character" w:customStyle="1" w:styleId="ECVHeadingContactDetails">
    <w:name w:val="_ECV_HeadingContactDetails"/>
    <w:rPr>
      <w:rFonts w:ascii="Arial" w:hAnsi="Arial"/>
      <w:color w:val="1593CB"/>
      <w:w w:val="100"/>
      <w:position w:val="-1"/>
      <w:sz w:val="18"/>
      <w:szCs w:val="18"/>
      <w:effect w:val="none"/>
      <w:shd w:val="clear" w:color="auto" w:fill="auto"/>
      <w:vertAlign w:val="baseline"/>
      <w:cs w:val="0"/>
      <w:em w:val="none"/>
    </w:rPr>
  </w:style>
  <w:style w:type="character" w:customStyle="1" w:styleId="ECVContactDetails">
    <w:name w:val="_ECV_ContactDetails"/>
    <w:basedOn w:val="ECVHeadingContactDetails"/>
    <w:rPr>
      <w:rFonts w:ascii="Arial" w:hAnsi="Arial"/>
      <w:color w:val="3F3A38"/>
      <w:w w:val="100"/>
      <w:position w:val="-1"/>
      <w:sz w:val="18"/>
      <w:szCs w:val="18"/>
      <w:effect w:val="none"/>
      <w:shd w:val="clear" w:color="auto" w:fill="auto"/>
      <w:vertAlign w:val="baseline"/>
      <w:cs w:val="0"/>
      <w:em w:val="none"/>
    </w:rPr>
  </w:style>
  <w:style w:type="character" w:customStyle="1" w:styleId="NumberingSymbols">
    <w:name w:val="Numbering Symbols"/>
    <w:rPr>
      <w:w w:val="100"/>
      <w:position w:val="-1"/>
      <w:effect w:val="none"/>
      <w:vertAlign w:val="baseline"/>
      <w:cs w:val="0"/>
      <w:em w:val="none"/>
    </w:rPr>
  </w:style>
  <w:style w:type="character" w:customStyle="1" w:styleId="Bullets">
    <w:name w:val="Bullet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LineNumbering">
    <w:name w:val="Line Numbering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ernetLink">
    <w:name w:val="Internet Link"/>
    <w:rPr>
      <w:color w:val="00000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ECVInternetLink">
    <w:name w:val="_ECV_InternetLink"/>
    <w:basedOn w:val="InternetLink"/>
    <w:rPr>
      <w:rFonts w:ascii="Arial" w:hAnsi="Arial"/>
      <w:color w:val="3F3A38"/>
      <w:w w:val="100"/>
      <w:position w:val="-1"/>
      <w:sz w:val="18"/>
      <w:u w:val="single"/>
      <w:effect w:val="none"/>
      <w:shd w:val="clear" w:color="auto" w:fill="auto"/>
      <w:vertAlign w:val="baseline"/>
      <w:cs w:val="0"/>
      <w:em w:val="none"/>
      <w:lang w:val="en-GB"/>
    </w:rPr>
  </w:style>
  <w:style w:type="character" w:customStyle="1" w:styleId="ECVHeadingBusinessSector">
    <w:name w:val="_ECV_HeadingBusinessSector"/>
    <w:basedOn w:val="ECVHeadingContactDetails"/>
    <w:rPr>
      <w:rFonts w:ascii="Arial" w:hAnsi="Arial"/>
      <w:color w:val="1593CB"/>
      <w:spacing w:val="-6"/>
      <w:w w:val="100"/>
      <w:position w:val="-1"/>
      <w:sz w:val="18"/>
      <w:szCs w:val="18"/>
      <w:effect w:val="none"/>
      <w:shd w:val="clear" w:color="auto" w:fill="auto"/>
      <w:vertAlign w:val="baseline"/>
      <w:cs w:val="0"/>
      <w:em w:val="none"/>
    </w:rPr>
  </w:style>
  <w:style w:type="character" w:customStyle="1" w:styleId="EuropassTextSubscript">
    <w:name w:val="Europass_Text_Subscript"/>
    <w:rPr>
      <w:w w:val="100"/>
      <w:position w:val="-1"/>
      <w:effect w:val="none"/>
      <w:vertAlign w:val="subscript"/>
      <w:cs w:val="0"/>
      <w:em w:val="none"/>
    </w:rPr>
  </w:style>
  <w:style w:type="character" w:customStyle="1" w:styleId="EuropassTextSuperscript">
    <w:name w:val="Europass_Text_Superscript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EuropassTextBold">
    <w:name w:val="Europass_Text_Bold"/>
    <w:rPr>
      <w:rFonts w:ascii="Arial" w:hAnsi="Arial"/>
      <w:b/>
      <w:w w:val="100"/>
      <w:position w:val="-1"/>
      <w:effect w:val="none"/>
      <w:vertAlign w:val="baseline"/>
      <w:cs w:val="0"/>
      <w:em w:val="none"/>
    </w:rPr>
  </w:style>
  <w:style w:type="character" w:customStyle="1" w:styleId="EuropassTextUnderline">
    <w:name w:val="Europass_Text_Underline"/>
    <w:rPr>
      <w:rFonts w:ascii="Arial" w:hAnsi="Arial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EuropassTextItalics">
    <w:name w:val="Europass_Text_Italics"/>
    <w:rPr>
      <w:rFonts w:ascii="Arial" w:hAnsi="Arial"/>
      <w:i/>
      <w:w w:val="100"/>
      <w:position w:val="-1"/>
      <w:effect w:val="none"/>
      <w:vertAlign w:val="baseline"/>
      <w:cs w:val="0"/>
      <w:em w:val="none"/>
    </w:rPr>
  </w:style>
  <w:style w:type="character" w:customStyle="1" w:styleId="EuropassTextBoldAndUnderline">
    <w:name w:val="Europass_Text_Bold_And_Underline"/>
    <w:rPr>
      <w:rFonts w:ascii="Arial" w:hAnsi="Arial"/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EuropassTextBoldAndItalics">
    <w:name w:val="Europass_Text_Bold_And_Italics"/>
    <w:rPr>
      <w:rFonts w:ascii="Arial" w:hAnsi="Arial"/>
      <w:b/>
      <w:i/>
      <w:w w:val="100"/>
      <w:position w:val="-1"/>
      <w:effect w:val="none"/>
      <w:vertAlign w:val="baseline"/>
      <w:cs w:val="0"/>
      <w:em w:val="none"/>
    </w:rPr>
  </w:style>
  <w:style w:type="character" w:customStyle="1" w:styleId="EuropassTextBoldAndUnderlineAndItalics">
    <w:name w:val="Europass_Text_Bold_And_Underline_And_Italics"/>
    <w:rPr>
      <w:rFonts w:ascii="Arial" w:hAnsi="Arial"/>
      <w:b/>
      <w:i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EuropassTextUnderlineAndItalics">
    <w:name w:val="Europass_Text_Underline_And_Italics"/>
    <w:rPr>
      <w:rFonts w:ascii="Arial" w:hAnsi="Arial"/>
      <w:i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VisitedInternetLink">
    <w:name w:val="Visited Internet Link"/>
    <w:rPr>
      <w:color w:val="80000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Heading">
    <w:name w:val="Heading"/>
    <w:basedOn w:val="DefaultStyle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DefaultStyle"/>
    <w:pPr>
      <w:spacing w:line="100" w:lineRule="atLeast"/>
    </w:pPr>
  </w:style>
  <w:style w:type="paragraph" w:styleId="Elenco">
    <w:name w:val="List"/>
    <w:basedOn w:val="TextBody"/>
  </w:style>
  <w:style w:type="paragraph" w:styleId="Didascalia">
    <w:name w:val="caption"/>
    <w:basedOn w:val="DefaultStyl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DefaultStyle"/>
    <w:pPr>
      <w:suppressLineNumbers/>
    </w:pPr>
  </w:style>
  <w:style w:type="paragraph" w:customStyle="1" w:styleId="TableContents">
    <w:name w:val="Table Contents"/>
    <w:basedOn w:val="DefaultSty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left="0" w:right="283" w:firstLine="0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  <w:ind w:left="0" w:firstLine="0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FirstPageParagraph">
    <w:name w:val="_ECV_First_Page_Paragraph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  <w:ind w:left="0" w:firstLine="0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uropassSectionDetails">
    <w:name w:val="Europass_SectionDetails"/>
    <w:basedOn w:val="DefaultStyle"/>
    <w:pPr>
      <w:suppressLineNumbers/>
      <w:autoSpaceDE w:val="0"/>
      <w:spacing w:before="28" w:after="56" w:line="100" w:lineRule="atLeast"/>
    </w:pPr>
    <w:rPr>
      <w:sz w:val="18"/>
    </w:rPr>
  </w:style>
  <w:style w:type="paragraph" w:customStyle="1" w:styleId="ECVPersonalStatement">
    <w:name w:val="_ECV_PersonalStatement"/>
    <w:basedOn w:val="ECVRightColumn"/>
    <w:pPr>
      <w:spacing w:before="0" w:after="56" w:line="100" w:lineRule="atLeast"/>
      <w:ind w:left="0" w:firstLine="0"/>
    </w:pPr>
    <w:rPr>
      <w:color w:val="3F3A38"/>
      <w:sz w:val="20"/>
      <w:szCs w:val="18"/>
    </w:rPr>
  </w:style>
  <w:style w:type="paragraph" w:customStyle="1" w:styleId="ECVSectionBullet">
    <w:name w:val="_ECV_SectionBullet"/>
    <w:basedOn w:val="EuropassSectionDetails"/>
    <w:pPr>
      <w:spacing w:before="0" w:after="0"/>
    </w:pPr>
  </w:style>
  <w:style w:type="paragraph" w:customStyle="1" w:styleId="CVMajor">
    <w:name w:val="CV Major"/>
    <w:basedOn w:val="DefaultStyle"/>
    <w:pPr>
      <w:ind w:left="113" w:right="113" w:firstLine="0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</w:pPr>
    <w:rPr>
      <w:caps w:val="0"/>
    </w:rPr>
  </w:style>
  <w:style w:type="paragraph" w:customStyle="1" w:styleId="CVHeading3">
    <w:name w:val="CV Heading 3"/>
    <w:basedOn w:val="DefaultStyle"/>
    <w:next w:val="DefaultStyle"/>
    <w:pPr>
      <w:ind w:left="113" w:right="113" w:firstLine="0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DefaultSty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uropass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DefaultSty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uropass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left="0" w:right="283" w:firstLine="0"/>
      <w:jc w:val="center"/>
    </w:pPr>
    <w:rPr>
      <w:color w:val="3F3A38"/>
    </w:rPr>
  </w:style>
  <w:style w:type="paragraph" w:customStyle="1" w:styleId="ECVLanguageExplanation">
    <w:name w:val="_ECV_LanguageExplanation"/>
    <w:basedOn w:val="DefaultSty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TextBody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Personal">
    <w:name w:val="_ECV_OccupationalFieldHeadingPersonal"/>
    <w:basedOn w:val="ECVLeftHeading"/>
    <w:pPr>
      <w:spacing w:before="23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DefaultStyle"/>
    <w:pPr>
      <w:spacing w:before="85"/>
    </w:pPr>
    <w:rPr>
      <w:color w:val="1593CB"/>
    </w:rPr>
  </w:style>
  <w:style w:type="paragraph" w:customStyle="1" w:styleId="ECVNextPagesParagraph">
    <w:name w:val="_ECV_Next_Pages_Paragraph"/>
    <w:basedOn w:val="ECVFirstPageParagraph"/>
    <w:pPr>
      <w:tabs>
        <w:tab w:val="clear" w:pos="2835"/>
        <w:tab w:val="clear" w:pos="10205"/>
        <w:tab w:val="left" w:pos="2807"/>
        <w:tab w:val="right" w:pos="10350"/>
      </w:tabs>
      <w:spacing w:before="153"/>
      <w:jc w:val="right"/>
      <w:textAlignment w:val="auto"/>
    </w:pPr>
  </w:style>
  <w:style w:type="paragraph" w:customStyle="1" w:styleId="ECVBusinessSctionRow">
    <w:name w:val="_ECV_BusinessSctionRow"/>
    <w:basedOn w:val="DefaultStyle"/>
  </w:style>
  <w:style w:type="paragraph" w:customStyle="1" w:styleId="ECVBusinessSectorRow">
    <w:name w:val="_ECV_BusinessSectorRow"/>
    <w:basedOn w:val="DefaultStyle"/>
  </w:style>
  <w:style w:type="paragraph" w:customStyle="1" w:styleId="ECVBlueBox">
    <w:name w:val="_ECV_BlueBox"/>
    <w:basedOn w:val="ECVNarrowSpacing"/>
    <w:pPr>
      <w:spacing w:before="0"/>
      <w:ind w:left="0" w:firstLine="0"/>
      <w:jc w:val="right"/>
      <w:textAlignment w:val="bottom"/>
    </w:pPr>
    <w:rPr>
      <w:spacing w:val="0"/>
    </w:rPr>
  </w:style>
  <w:style w:type="paragraph" w:customStyle="1" w:styleId="ESPPagesParagraph">
    <w:name w:val="_ESP_Pages_Paragraph"/>
    <w:basedOn w:val="ECVNextPagesParagraph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DefaultSty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DefaultSty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5fnumbered5flist">
    <w:name w:val="europass_5f_numbered_5f_list"/>
    <w:basedOn w:val="EuropassSectionDetails"/>
  </w:style>
  <w:style w:type="paragraph" w:customStyle="1" w:styleId="europass5fbulleted5flist">
    <w:name w:val="europass_5f_bulleted_5f_list"/>
    <w:basedOn w:val="EuropassSectionDetails"/>
  </w:style>
  <w:style w:type="paragraph" w:customStyle="1" w:styleId="europassparagraphindented">
    <w:name w:val="europass_paragraph_indented"/>
    <w:basedOn w:val="EuropassSectionDetails"/>
    <w:pPr>
      <w:ind w:left="567" w:firstLine="0"/>
    </w:pPr>
  </w:style>
  <w:style w:type="paragraph" w:customStyle="1" w:styleId="europassparagraphindent1">
    <w:name w:val="europass_paragraph_indent1"/>
    <w:basedOn w:val="EuropassSectionDetails"/>
    <w:pPr>
      <w:ind w:left="567" w:firstLine="0"/>
    </w:pPr>
  </w:style>
  <w:style w:type="paragraph" w:customStyle="1" w:styleId="europassparagraphindent2">
    <w:name w:val="europass_paragraph_indent2"/>
    <w:basedOn w:val="EuropassSectionDetails"/>
    <w:pPr>
      <w:ind w:left="1134" w:firstLine="0"/>
    </w:pPr>
  </w:style>
  <w:style w:type="paragraph" w:customStyle="1" w:styleId="europassparagraphindent3">
    <w:name w:val="europass_paragraph_indent3"/>
    <w:basedOn w:val="EuropassSectionDetails"/>
    <w:pPr>
      <w:ind w:left="1701" w:firstLine="0"/>
    </w:pPr>
  </w:style>
  <w:style w:type="paragraph" w:customStyle="1" w:styleId="europassparagraphalignjustify">
    <w:name w:val="europass_paragraph_align_justify"/>
    <w:basedOn w:val="EuropassSectionDetails"/>
    <w:pPr>
      <w:jc w:val="both"/>
    </w:pPr>
  </w:style>
  <w:style w:type="paragraph" w:customStyle="1" w:styleId="europassparagraphindent1justify">
    <w:name w:val="europass_paragraph_indent1_justify"/>
    <w:basedOn w:val="EuropassSectionDetails"/>
    <w:pPr>
      <w:ind w:left="567" w:firstLine="0"/>
      <w:jc w:val="both"/>
    </w:pPr>
  </w:style>
  <w:style w:type="paragraph" w:customStyle="1" w:styleId="europassparagraphindent2justify">
    <w:name w:val="europass_paragraph_indent2_justify"/>
    <w:basedOn w:val="EuropassSectionDetails"/>
    <w:pPr>
      <w:ind w:left="1134" w:firstLine="0"/>
      <w:jc w:val="both"/>
    </w:pPr>
  </w:style>
  <w:style w:type="paragraph" w:customStyle="1" w:styleId="europassparagraphindent3justify">
    <w:name w:val="europass_paragraph_indent3_justify"/>
    <w:basedOn w:val="EuropassSectionDetails"/>
    <w:pPr>
      <w:ind w:left="1701" w:firstLine="0"/>
      <w:jc w:val="both"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</w:tblPr>
  </w:style>
  <w:style w:type="table" w:customStyle="1" w:styleId="af5">
    <w:basedOn w:val="TableNormal0"/>
    <w:tblPr>
      <w:tblStyleRowBandSize w:val="1"/>
      <w:tblStyleColBandSize w:val="1"/>
    </w:tblPr>
  </w:style>
  <w:style w:type="table" w:customStyle="1" w:styleId="af6">
    <w:basedOn w:val="TableNormal0"/>
    <w:tblPr>
      <w:tblStyleRowBandSize w:val="1"/>
      <w:tblStyleColBandSize w:val="1"/>
    </w:tblPr>
  </w:style>
  <w:style w:type="table" w:customStyle="1" w:styleId="af7">
    <w:basedOn w:val="TableNormal0"/>
    <w:tblPr>
      <w:tblStyleRowBandSize w:val="1"/>
      <w:tblStyleColBandSize w:val="1"/>
    </w:tblPr>
  </w:style>
  <w:style w:type="table" w:customStyle="1" w:styleId="af8">
    <w:basedOn w:val="TableNormal0"/>
    <w:tblPr>
      <w:tblStyleRowBandSize w:val="1"/>
      <w:tblStyleColBandSize w:val="1"/>
    </w:tblPr>
  </w:style>
  <w:style w:type="table" w:customStyle="1" w:styleId="af9">
    <w:basedOn w:val="TableNormal0"/>
    <w:tblPr>
      <w:tblStyleRowBandSize w:val="1"/>
      <w:tblStyleColBandSize w:val="1"/>
    </w:tblPr>
  </w:style>
  <w:style w:type="table" w:customStyle="1" w:styleId="afa">
    <w:basedOn w:val="TableNormal0"/>
    <w:tblPr>
      <w:tblStyleRowBandSize w:val="1"/>
      <w:tblStyleColBandSize w:val="1"/>
    </w:tblPr>
  </w:style>
  <w:style w:type="table" w:customStyle="1" w:styleId="afb">
    <w:basedOn w:val="TableNormal0"/>
    <w:tblPr>
      <w:tblStyleRowBandSize w:val="1"/>
      <w:tblStyleColBandSize w:val="1"/>
    </w:tblPr>
  </w:style>
  <w:style w:type="table" w:customStyle="1" w:styleId="afc">
    <w:basedOn w:val="TableNormal0"/>
    <w:tblPr>
      <w:tblStyleRowBandSize w:val="1"/>
      <w:tblStyleColBandSize w:val="1"/>
    </w:tblPr>
  </w:style>
  <w:style w:type="table" w:customStyle="1" w:styleId="afd">
    <w:basedOn w:val="TableNormal0"/>
    <w:tblPr>
      <w:tblStyleRowBandSize w:val="1"/>
      <w:tblStyleColBandSize w:val="1"/>
    </w:tblPr>
  </w:style>
  <w:style w:type="table" w:customStyle="1" w:styleId="afe">
    <w:basedOn w:val="TableNormal0"/>
    <w:tblPr>
      <w:tblStyleRowBandSize w:val="1"/>
      <w:tblStyleColBandSize w:val="1"/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03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038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10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1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hyperlink" Target="http://europass.cedefop.europa.eu/it/resources/european-language-levels-cefr" TargetMode="External" /><Relationship Id="rId18" Type="http://schemas.openxmlformats.org/officeDocument/2006/relationships/footer" Target="footer2.xml" /><Relationship Id="rId3" Type="http://schemas.openxmlformats.org/officeDocument/2006/relationships/settings" Target="settings.xml" /><Relationship Id="rId21" Type="http://schemas.openxmlformats.org/officeDocument/2006/relationships/fontTable" Target="fontTable.xml" /><Relationship Id="rId7" Type="http://schemas.openxmlformats.org/officeDocument/2006/relationships/image" Target="media/image1.png" /><Relationship Id="rId12" Type="http://schemas.openxmlformats.org/officeDocument/2006/relationships/image" Target="media/image6.png" /><Relationship Id="rId17" Type="http://schemas.openxmlformats.org/officeDocument/2006/relationships/footer" Target="footer1.xml" /><Relationship Id="rId2" Type="http://schemas.openxmlformats.org/officeDocument/2006/relationships/styles" Target="styles.xml" /><Relationship Id="rId16" Type="http://schemas.openxmlformats.org/officeDocument/2006/relationships/header" Target="header2.xml" /><Relationship Id="rId20" Type="http://schemas.openxmlformats.org/officeDocument/2006/relationships/footer" Target="foot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png" /><Relationship Id="rId5" Type="http://schemas.openxmlformats.org/officeDocument/2006/relationships/footnotes" Target="footnotes.xml" /><Relationship Id="rId15" Type="http://schemas.openxmlformats.org/officeDocument/2006/relationships/header" Target="header1.xml" /><Relationship Id="rId10" Type="http://schemas.openxmlformats.org/officeDocument/2006/relationships/image" Target="media/image4.png" /><Relationship Id="rId19" Type="http://schemas.openxmlformats.org/officeDocument/2006/relationships/header" Target="header3.xml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hyperlink" Target="http://europass.cedefop.europa.eu/it/resources/digital-competences" TargetMode="External" /><Relationship Id="rId22" Type="http://schemas.openxmlformats.org/officeDocument/2006/relationships/theme" Target="theme/theme1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Erasmo</dc:creator>
  <cp:lastModifiedBy>lucia Franzese</cp:lastModifiedBy>
  <cp:revision>2</cp:revision>
  <dcterms:created xsi:type="dcterms:W3CDTF">2023-05-23T12:41:00Z</dcterms:created>
  <dcterms:modified xsi:type="dcterms:W3CDTF">2023-05-23T12:41:00Z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lucia ida franzese</vt:lpwstr>
  </property>
  <property fmtid="{D5CDD505-2E9C-101B-9397-08002B2CF9AE}" pid="3" name="Owner">
    <vt:lpwstr>lucia ida franzese</vt:lpwstr>
  </property>
</Properties>
</file>