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F2084" w:rsidRPr="0040064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0F2084" w:rsidRPr="0040064C" w:rsidRDefault="000F2084">
            <w:pPr>
              <w:pStyle w:val="ECVPersonalInfoHeading"/>
              <w:rPr>
                <w:lang w:val="it-IT"/>
              </w:rPr>
            </w:pPr>
            <w:r w:rsidRPr="0040064C">
              <w:rPr>
                <w:caps w:val="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0F2084" w:rsidRPr="00101AC5" w:rsidRDefault="009450F4" w:rsidP="003E0DD9">
            <w:pPr>
              <w:pStyle w:val="ECVNameField"/>
              <w:rPr>
                <w:rFonts w:ascii="Trebuchet MS" w:hAnsi="Trebuchet MS"/>
                <w:b/>
                <w:lang w:val="it-IT"/>
              </w:rPr>
            </w:pPr>
            <w:r w:rsidRPr="00101AC5">
              <w:rPr>
                <w:rFonts w:ascii="Trebuchet MS" w:hAnsi="Trebuchet MS"/>
                <w:b/>
                <w:lang w:val="it-IT"/>
              </w:rPr>
              <w:t>Elisabetta Maione</w:t>
            </w:r>
            <w:r w:rsidR="000F2084" w:rsidRPr="00101AC5">
              <w:rPr>
                <w:rFonts w:ascii="Trebuchet MS" w:hAnsi="Trebuchet MS"/>
                <w:b/>
                <w:lang w:val="it-IT"/>
              </w:rPr>
              <w:t xml:space="preserve"> </w:t>
            </w:r>
          </w:p>
        </w:tc>
      </w:tr>
      <w:tr w:rsidR="000F2084" w:rsidRPr="0040064C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0F2084" w:rsidRPr="00101AC5" w:rsidRDefault="00BB474D">
            <w:pPr>
              <w:pStyle w:val="ECVComments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it-IT" w:eastAsia="it-IT" w:bidi="ar-SA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393701</wp:posOffset>
                  </wp:positionH>
                  <wp:positionV relativeFrom="paragraph">
                    <wp:posOffset>60076</wp:posOffset>
                  </wp:positionV>
                  <wp:extent cx="712470" cy="946205"/>
                  <wp:effectExtent l="19050" t="0" r="0" b="0"/>
                  <wp:wrapNone/>
                  <wp:docPr id="8" name="Immagine 2" descr="C:\Users\utente\Desktop\elisabe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\Desktop\elisabe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4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2084" w:rsidRPr="00BD3CE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B474D" w:rsidRDefault="00BB474D">
            <w:pPr>
              <w:pStyle w:val="ECVLeftHeading"/>
              <w:rPr>
                <w:lang w:val="it-IT"/>
              </w:rPr>
            </w:pPr>
          </w:p>
          <w:p w:rsidR="00BB474D" w:rsidRPr="00BB474D" w:rsidRDefault="00BB474D" w:rsidP="00BB474D">
            <w:pPr>
              <w:rPr>
                <w:lang w:val="it-IT"/>
              </w:rPr>
            </w:pPr>
          </w:p>
          <w:p w:rsidR="00BB474D" w:rsidRDefault="00BB474D" w:rsidP="00BB474D">
            <w:pPr>
              <w:rPr>
                <w:lang w:val="it-IT"/>
              </w:rPr>
            </w:pPr>
          </w:p>
          <w:p w:rsidR="000F2084" w:rsidRPr="00BB474D" w:rsidRDefault="000F2084" w:rsidP="00BB474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F2084" w:rsidRPr="00101AC5" w:rsidRDefault="00E467D8" w:rsidP="003B28ED">
            <w:pPr>
              <w:pStyle w:val="ECVContactDetails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101AC5">
              <w:rPr>
                <w:rFonts w:ascii="Trebuchet MS" w:hAnsi="Trebuchet MS"/>
                <w:noProof/>
                <w:sz w:val="20"/>
                <w:szCs w:val="20"/>
                <w:lang w:val="it-IT" w:eastAsia="it-IT" w:bidi="ar-SA"/>
              </w:rPr>
              <w:drawing>
                <wp:anchor distT="0" distB="0" distL="0" distR="71755" simplePos="0" relativeHeight="2516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2084" w:rsidRPr="00101AC5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="009450F4" w:rsidRPr="00101AC5">
              <w:rPr>
                <w:rFonts w:ascii="Trebuchet MS" w:hAnsi="Trebuchet MS"/>
                <w:sz w:val="20"/>
                <w:szCs w:val="20"/>
                <w:lang w:val="it-IT"/>
              </w:rPr>
              <w:t xml:space="preserve">Via Cavour n°95, </w:t>
            </w:r>
            <w:r w:rsidR="003B28ED">
              <w:rPr>
                <w:rFonts w:ascii="Trebuchet MS" w:hAnsi="Trebuchet MS"/>
                <w:sz w:val="20"/>
                <w:szCs w:val="20"/>
                <w:lang w:val="it-IT"/>
              </w:rPr>
              <w:t>Pollena Trocchia (NA)</w:t>
            </w:r>
            <w:bookmarkStart w:id="0" w:name="_GoBack"/>
            <w:bookmarkEnd w:id="0"/>
          </w:p>
        </w:tc>
      </w:tr>
      <w:tr w:rsidR="000F2084" w:rsidRPr="0040064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F2084" w:rsidRPr="0040064C" w:rsidRDefault="000F2084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F2084" w:rsidRPr="00101AC5" w:rsidRDefault="00E467D8" w:rsidP="00590E6B">
            <w:pPr>
              <w:pStyle w:val="ECVContactDetails0"/>
              <w:tabs>
                <w:tab w:val="right" w:pos="8218"/>
              </w:tabs>
              <w:rPr>
                <w:rFonts w:ascii="Trebuchet MS" w:hAnsi="Trebuchet MS"/>
                <w:b/>
                <w:sz w:val="20"/>
                <w:szCs w:val="20"/>
                <w:lang w:val="it-IT"/>
              </w:rPr>
            </w:pPr>
            <w:r w:rsidRPr="00101AC5">
              <w:rPr>
                <w:rFonts w:ascii="Trebuchet MS" w:hAnsi="Trebuchet MS"/>
                <w:b/>
                <w:noProof/>
                <w:sz w:val="20"/>
                <w:szCs w:val="20"/>
                <w:lang w:val="it-IT" w:eastAsia="it-IT" w:bidi="ar-SA"/>
              </w:rPr>
              <w:drawing>
                <wp:anchor distT="0" distB="0" distL="0" distR="71755" simplePos="0" relativeHeight="2516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50F4" w:rsidRPr="00101AC5">
              <w:rPr>
                <w:rFonts w:ascii="Trebuchet MS" w:hAnsi="Trebuchet MS"/>
                <w:b/>
                <w:sz w:val="20"/>
                <w:szCs w:val="20"/>
                <w:lang w:val="it-IT"/>
              </w:rPr>
              <w:t>081.897.21.95</w:t>
            </w:r>
            <w:r w:rsidR="003E0DD9" w:rsidRPr="00101AC5">
              <w:rPr>
                <w:rStyle w:val="ECVContactDetails"/>
                <w:rFonts w:ascii="Trebuchet MS" w:hAnsi="Trebuchet MS"/>
                <w:b/>
                <w:sz w:val="20"/>
                <w:szCs w:val="20"/>
                <w:lang w:val="it-IT"/>
              </w:rPr>
              <w:t xml:space="preserve"> </w:t>
            </w:r>
            <w:r w:rsidR="000F2084" w:rsidRPr="00101AC5">
              <w:rPr>
                <w:rStyle w:val="ECVContactDetails"/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101AC5">
              <w:rPr>
                <w:rFonts w:ascii="Trebuchet MS" w:hAnsi="Trebuchet MS"/>
                <w:noProof/>
                <w:sz w:val="20"/>
                <w:szCs w:val="20"/>
                <w:lang w:val="it-IT" w:eastAsia="it-IT" w:bidi="ar-SA"/>
              </w:rPr>
              <w:drawing>
                <wp:inline distT="0" distB="0" distL="0" distR="0">
                  <wp:extent cx="127000" cy="127000"/>
                  <wp:effectExtent l="19050" t="0" r="635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084" w:rsidRPr="00101AC5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="003E0DD9" w:rsidRPr="00101AC5">
              <w:rPr>
                <w:rFonts w:ascii="Trebuchet MS" w:hAnsi="Trebuchet MS"/>
                <w:b/>
                <w:sz w:val="20"/>
                <w:szCs w:val="20"/>
                <w:lang w:val="it-IT"/>
              </w:rPr>
              <w:t xml:space="preserve"> </w:t>
            </w:r>
            <w:r w:rsidR="009450F4" w:rsidRPr="00101AC5">
              <w:rPr>
                <w:rFonts w:ascii="Trebuchet MS" w:hAnsi="Trebuchet MS"/>
                <w:b/>
                <w:sz w:val="24"/>
                <w:szCs w:val="24"/>
                <w:lang w:val="it-IT"/>
              </w:rPr>
              <w:t>329.88.14.844</w:t>
            </w:r>
          </w:p>
        </w:tc>
      </w:tr>
      <w:tr w:rsidR="000F2084" w:rsidRPr="0040064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F2084" w:rsidRPr="0040064C" w:rsidRDefault="000F2084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0F2084" w:rsidRPr="00101AC5" w:rsidRDefault="00E467D8" w:rsidP="00750BF7">
            <w:pPr>
              <w:pStyle w:val="ECVContactDetails0"/>
              <w:rPr>
                <w:rFonts w:ascii="Trebuchet MS" w:hAnsi="Trebuchet MS"/>
                <w:color w:val="0070C0"/>
                <w:sz w:val="20"/>
                <w:szCs w:val="20"/>
                <w:lang w:val="it-IT"/>
              </w:rPr>
            </w:pPr>
            <w:r w:rsidRPr="00101AC5">
              <w:rPr>
                <w:rFonts w:ascii="Trebuchet MS" w:hAnsi="Trebuchet MS"/>
                <w:noProof/>
                <w:color w:val="0070C0"/>
                <w:sz w:val="20"/>
                <w:szCs w:val="20"/>
                <w:lang w:val="it-IT" w:eastAsia="it-IT" w:bidi="ar-SA"/>
              </w:rPr>
              <w:drawing>
                <wp:anchor distT="0" distB="0" distL="0" distR="71755" simplePos="0" relativeHeight="2516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50F4" w:rsidRPr="00101AC5">
              <w:rPr>
                <w:rFonts w:ascii="Trebuchet MS" w:hAnsi="Trebuchet MS"/>
                <w:color w:val="0070C0"/>
                <w:sz w:val="20"/>
                <w:szCs w:val="20"/>
                <w:lang w:val="it-IT"/>
              </w:rPr>
              <w:t>elisabettamaione@libero.it</w:t>
            </w:r>
          </w:p>
        </w:tc>
      </w:tr>
      <w:tr w:rsidR="000F2084" w:rsidRPr="00FC68E3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0F2084" w:rsidRPr="0040064C" w:rsidRDefault="000F2084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0F2084" w:rsidRPr="00101AC5" w:rsidRDefault="000F2084" w:rsidP="00F667A0">
            <w:pPr>
              <w:pStyle w:val="ECVGenderRow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101AC5">
              <w:rPr>
                <w:rStyle w:val="ECVHeadingContactDetails"/>
                <w:rFonts w:ascii="Trebuchet MS" w:hAnsi="Trebuchet MS"/>
                <w:sz w:val="20"/>
                <w:szCs w:val="20"/>
                <w:lang w:val="it-IT"/>
              </w:rPr>
              <w:t>Sesso</w:t>
            </w:r>
            <w:r w:rsidRPr="00101AC5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="009450F4" w:rsidRPr="00101AC5">
              <w:rPr>
                <w:rFonts w:ascii="Trebuchet MS" w:hAnsi="Trebuchet MS"/>
                <w:color w:val="auto"/>
                <w:sz w:val="20"/>
                <w:szCs w:val="20"/>
                <w:lang w:val="it-IT"/>
              </w:rPr>
              <w:t>F</w:t>
            </w:r>
            <w:r w:rsidRPr="00101AC5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101AC5">
              <w:rPr>
                <w:rStyle w:val="ECVHeadingContactDetails"/>
                <w:rFonts w:ascii="Trebuchet MS" w:hAnsi="Trebuchet MS"/>
                <w:sz w:val="20"/>
                <w:szCs w:val="20"/>
                <w:lang w:val="it-IT"/>
              </w:rPr>
              <w:t xml:space="preserve">| Data </w:t>
            </w:r>
            <w:r w:rsidR="00A10CED" w:rsidRPr="00101AC5">
              <w:rPr>
                <w:rStyle w:val="ECVHeadingContactDetails"/>
                <w:rFonts w:ascii="Trebuchet MS" w:hAnsi="Trebuchet MS"/>
                <w:sz w:val="20"/>
                <w:szCs w:val="20"/>
                <w:lang w:val="it-IT"/>
              </w:rPr>
              <w:t xml:space="preserve">e luogo </w:t>
            </w:r>
            <w:r w:rsidRPr="00101AC5">
              <w:rPr>
                <w:rStyle w:val="ECVHeadingContactDetails"/>
                <w:rFonts w:ascii="Trebuchet MS" w:hAnsi="Trebuchet MS"/>
                <w:sz w:val="20"/>
                <w:szCs w:val="20"/>
                <w:lang w:val="it-IT"/>
              </w:rPr>
              <w:t>di nascita</w:t>
            </w:r>
            <w:r w:rsidR="00750BF7" w:rsidRPr="00101AC5">
              <w:rPr>
                <w:rStyle w:val="ECVHeadingContactDetails"/>
                <w:rFonts w:ascii="Trebuchet MS" w:hAnsi="Trebuchet MS"/>
                <w:sz w:val="20"/>
                <w:szCs w:val="20"/>
                <w:lang w:val="it-IT"/>
              </w:rPr>
              <w:t xml:space="preserve">  </w:t>
            </w:r>
            <w:r w:rsidR="009450F4" w:rsidRPr="00101AC5">
              <w:rPr>
                <w:rStyle w:val="ECVContactDetails"/>
                <w:rFonts w:ascii="Trebuchet MS" w:hAnsi="Trebuchet MS"/>
                <w:sz w:val="20"/>
                <w:szCs w:val="20"/>
                <w:lang w:val="it-IT"/>
              </w:rPr>
              <w:t>20/05/1979, Cercola (NA)</w:t>
            </w:r>
            <w:r w:rsidR="0040064C" w:rsidRPr="00101AC5">
              <w:rPr>
                <w:rStyle w:val="ECVHeadingContactDetails"/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="00F667A0" w:rsidRPr="00101AC5">
              <w:rPr>
                <w:rStyle w:val="ECVHeadingContactDetails"/>
                <w:rFonts w:ascii="Trebuchet MS" w:hAnsi="Trebuchet MS"/>
                <w:sz w:val="20"/>
                <w:szCs w:val="20"/>
                <w:lang w:val="it-IT"/>
              </w:rPr>
              <w:t xml:space="preserve">| </w:t>
            </w:r>
            <w:r w:rsidR="0040064C" w:rsidRPr="00101AC5">
              <w:rPr>
                <w:rStyle w:val="ECVHeadingContactDetails"/>
                <w:rFonts w:ascii="Trebuchet MS" w:hAnsi="Trebuchet MS"/>
                <w:sz w:val="20"/>
                <w:szCs w:val="20"/>
                <w:lang w:val="it-IT"/>
              </w:rPr>
              <w:t>N</w:t>
            </w:r>
            <w:r w:rsidRPr="00101AC5">
              <w:rPr>
                <w:rStyle w:val="ECVHeadingContactDetails"/>
                <w:rFonts w:ascii="Trebuchet MS" w:hAnsi="Trebuchet MS"/>
                <w:sz w:val="20"/>
                <w:szCs w:val="20"/>
                <w:lang w:val="it-IT"/>
              </w:rPr>
              <w:t>azionalità</w:t>
            </w:r>
            <w:r w:rsidRPr="00101AC5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="009450F4" w:rsidRPr="00101AC5">
              <w:rPr>
                <w:rFonts w:ascii="Trebuchet MS" w:hAnsi="Trebuchet MS"/>
                <w:color w:val="auto"/>
                <w:sz w:val="20"/>
                <w:szCs w:val="20"/>
                <w:lang w:val="it-IT"/>
              </w:rPr>
              <w:t>Italiana</w:t>
            </w:r>
          </w:p>
        </w:tc>
      </w:tr>
    </w:tbl>
    <w:p w:rsidR="000F2084" w:rsidRPr="0040064C" w:rsidRDefault="000F2084">
      <w:pPr>
        <w:pStyle w:val="ECVText"/>
        <w:rPr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856"/>
      </w:tblGrid>
      <w:tr w:rsidR="00691611" w:rsidRPr="00535DE4" w:rsidTr="00535DE4">
        <w:tc>
          <w:tcPr>
            <w:tcW w:w="2660" w:type="dxa"/>
          </w:tcPr>
          <w:p w:rsidR="00691611" w:rsidRPr="00535DE4" w:rsidRDefault="00691611">
            <w:pPr>
              <w:pStyle w:val="ECVText"/>
              <w:rPr>
                <w:color w:val="1F497D"/>
                <w:sz w:val="26"/>
                <w:szCs w:val="26"/>
                <w:lang w:val="it-IT"/>
              </w:rPr>
            </w:pPr>
            <w:r w:rsidRPr="00535DE4">
              <w:rPr>
                <w:b/>
                <w:i/>
                <w:color w:val="1F497D"/>
                <w:sz w:val="26"/>
                <w:szCs w:val="26"/>
                <w:lang w:val="it-IT"/>
              </w:rPr>
              <w:t>OCCUPAZIONE DESIDERATA</w:t>
            </w:r>
            <w:r w:rsidR="00846F49">
              <w:rPr>
                <w:b/>
                <w:i/>
                <w:color w:val="1F497D"/>
                <w:sz w:val="26"/>
                <w:szCs w:val="26"/>
                <w:lang w:val="it-IT"/>
              </w:rPr>
              <w:br/>
            </w:r>
          </w:p>
        </w:tc>
        <w:tc>
          <w:tcPr>
            <w:tcW w:w="7856" w:type="dxa"/>
          </w:tcPr>
          <w:p w:rsidR="00691611" w:rsidRDefault="00691611">
            <w:pPr>
              <w:pStyle w:val="ECVText"/>
              <w:rPr>
                <w:color w:val="1F497D"/>
                <w:sz w:val="26"/>
                <w:szCs w:val="26"/>
                <w:lang w:val="it-IT"/>
              </w:rPr>
            </w:pPr>
          </w:p>
          <w:p w:rsidR="009450F4" w:rsidRPr="00101AC5" w:rsidRDefault="009450F4">
            <w:pPr>
              <w:pStyle w:val="ECVText"/>
              <w:rPr>
                <w:rFonts w:ascii="Trebuchet MS" w:hAnsi="Trebuchet MS"/>
                <w:i/>
                <w:color w:val="1F497D"/>
                <w:sz w:val="26"/>
                <w:szCs w:val="26"/>
                <w:lang w:val="it-IT"/>
              </w:rPr>
            </w:pPr>
            <w:r w:rsidRPr="00101AC5">
              <w:rPr>
                <w:rFonts w:ascii="Trebuchet MS" w:hAnsi="Trebuchet MS"/>
                <w:i/>
                <w:color w:val="1F497D"/>
                <w:sz w:val="26"/>
                <w:szCs w:val="26"/>
                <w:lang w:val="it-IT"/>
              </w:rPr>
              <w:t>Farmacista collaboratrice</w:t>
            </w:r>
          </w:p>
        </w:tc>
      </w:tr>
      <w:tr w:rsidR="00691611" w:rsidRPr="00535DE4" w:rsidTr="00832339">
        <w:tc>
          <w:tcPr>
            <w:tcW w:w="2660" w:type="dxa"/>
          </w:tcPr>
          <w:p w:rsidR="00691611" w:rsidRPr="00535DE4" w:rsidRDefault="00691611" w:rsidP="00691611">
            <w:pPr>
              <w:pStyle w:val="ECVText"/>
              <w:rPr>
                <w:b/>
                <w:i/>
                <w:color w:val="2960A3"/>
                <w:sz w:val="22"/>
                <w:szCs w:val="22"/>
                <w:lang w:val="it-IT"/>
              </w:rPr>
            </w:pPr>
            <w:r w:rsidRPr="00535DE4">
              <w:rPr>
                <w:b/>
                <w:caps/>
                <w:color w:val="2960A3"/>
                <w:sz w:val="22"/>
                <w:szCs w:val="22"/>
                <w:lang w:val="it-IT"/>
              </w:rPr>
              <w:t>ESPERIENZA PROFESSIONALE</w:t>
            </w:r>
          </w:p>
        </w:tc>
        <w:tc>
          <w:tcPr>
            <w:tcW w:w="7856" w:type="dxa"/>
          </w:tcPr>
          <w:p w:rsidR="00691611" w:rsidRPr="00535DE4" w:rsidRDefault="00DB289C" w:rsidP="00691611">
            <w:pPr>
              <w:pStyle w:val="ECVSubSectionHeading"/>
              <w:rPr>
                <w:color w:val="2960A3"/>
                <w:szCs w:val="22"/>
                <w:lang w:val="it-IT"/>
              </w:rPr>
            </w:pPr>
            <w:r>
              <w:rPr>
                <w:noProof/>
                <w:color w:val="1F497D"/>
                <w:lang w:val="it-IT" w:eastAsia="it-IT" w:bidi="ar-SA"/>
              </w:rPr>
              <w:pict>
                <v:rect id="_x0000_s1034" style="position:absolute;margin-left:360.35pt;margin-top:15.45pt;width:7.15pt;height:7.15pt;z-index:251655680;mso-position-horizontal-relative:text;mso-position-vertical-relative:text" fillcolor="#4a88d2" strokecolor="#4a88d2"/>
              </w:pict>
            </w:r>
            <w:r>
              <w:rPr>
                <w:noProof/>
                <w:color w:val="1F497D"/>
                <w:lang w:val="it-IT" w:eastAsia="it-IT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2.25pt;margin-top:21.85pt;width:369.75pt;height:.75pt;z-index:251654656;mso-position-horizontal-relative:text;mso-position-vertical-relative:text" o:connectortype="straight" strokecolor="#548dd4"/>
              </w:pict>
            </w:r>
          </w:p>
        </w:tc>
      </w:tr>
      <w:tr w:rsidR="00691611" w:rsidRPr="00535DE4" w:rsidTr="00832339">
        <w:tc>
          <w:tcPr>
            <w:tcW w:w="2660" w:type="dxa"/>
          </w:tcPr>
          <w:p w:rsidR="00086D18" w:rsidRPr="00086D18" w:rsidRDefault="00086D18" w:rsidP="00086D18">
            <w:pPr>
              <w:pStyle w:val="ECVText"/>
              <w:rPr>
                <w:color w:val="2960A3"/>
                <w:sz w:val="22"/>
                <w:szCs w:val="22"/>
                <w:lang w:val="it-IT"/>
              </w:rPr>
            </w:pPr>
          </w:p>
        </w:tc>
        <w:tc>
          <w:tcPr>
            <w:tcW w:w="7856" w:type="dxa"/>
          </w:tcPr>
          <w:p w:rsidR="00643AD3" w:rsidRPr="00263A93" w:rsidRDefault="009450F4" w:rsidP="00643AD3">
            <w:pPr>
              <w:pStyle w:val="ECVSubSectionHeading"/>
              <w:rPr>
                <w:rFonts w:ascii="Trebuchet MS" w:hAnsi="Trebuchet MS"/>
                <w:b/>
                <w:color w:val="2960A3"/>
                <w:sz w:val="24"/>
                <w:lang w:val="it-IT"/>
              </w:rPr>
            </w:pPr>
            <w:r w:rsidRPr="00263A93">
              <w:rPr>
                <w:rFonts w:ascii="Trebuchet MS" w:hAnsi="Trebuchet MS"/>
                <w:b/>
                <w:color w:val="2960A3"/>
                <w:sz w:val="24"/>
                <w:lang w:val="it-IT"/>
              </w:rPr>
              <w:t>Farmacista collaboratrice</w:t>
            </w:r>
          </w:p>
        </w:tc>
      </w:tr>
      <w:tr w:rsidR="00643AD3" w:rsidRPr="00FC68E3" w:rsidTr="00832339">
        <w:tc>
          <w:tcPr>
            <w:tcW w:w="2660" w:type="dxa"/>
          </w:tcPr>
          <w:p w:rsidR="00FB66B9" w:rsidRDefault="003B28ED" w:rsidP="00086D18">
            <w:pPr>
              <w:pStyle w:val="ECVText"/>
              <w:jc w:val="right"/>
              <w:rPr>
                <w:color w:val="2960A3"/>
                <w:sz w:val="20"/>
                <w:szCs w:val="20"/>
                <w:lang w:val="it-IT"/>
              </w:rPr>
            </w:pPr>
            <w:r>
              <w:rPr>
                <w:color w:val="2960A3"/>
                <w:sz w:val="20"/>
                <w:szCs w:val="20"/>
                <w:lang w:val="it-IT"/>
              </w:rPr>
              <w:t>(dal 05/2015 – al 12/2016</w:t>
            </w:r>
            <w:r w:rsidR="00FB66B9">
              <w:rPr>
                <w:color w:val="2960A3"/>
                <w:sz w:val="20"/>
                <w:szCs w:val="20"/>
                <w:lang w:val="it-IT"/>
              </w:rPr>
              <w:t>)</w:t>
            </w:r>
          </w:p>
          <w:p w:rsidR="00643AD3" w:rsidRPr="00C55B7B" w:rsidRDefault="00A23BA9" w:rsidP="00086D18">
            <w:pPr>
              <w:pStyle w:val="ECVText"/>
              <w:jc w:val="right"/>
              <w:rPr>
                <w:color w:val="2960A3"/>
                <w:sz w:val="20"/>
                <w:szCs w:val="20"/>
                <w:lang w:val="it-IT"/>
              </w:rPr>
            </w:pPr>
            <w:r>
              <w:rPr>
                <w:color w:val="2960A3"/>
                <w:sz w:val="20"/>
                <w:szCs w:val="20"/>
                <w:lang w:val="it-IT"/>
              </w:rPr>
              <w:t>(dal 06/2014 - al</w:t>
            </w:r>
            <w:r w:rsidR="00550809">
              <w:rPr>
                <w:color w:val="2960A3"/>
                <w:sz w:val="20"/>
                <w:szCs w:val="20"/>
                <w:lang w:val="it-IT"/>
              </w:rPr>
              <w:t xml:space="preserve"> 09/2014)</w:t>
            </w:r>
            <w:r>
              <w:rPr>
                <w:color w:val="2960A3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856" w:type="dxa"/>
          </w:tcPr>
          <w:p w:rsidR="00FB66B9" w:rsidRDefault="00FB66B9" w:rsidP="00643AD3">
            <w:pPr>
              <w:pStyle w:val="ECVSubSectionHeading"/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 w:rsidRPr="00FB66B9">
              <w:rPr>
                <w:rFonts w:ascii="Trebuchet MS" w:hAnsi="Trebuchet MS"/>
                <w:b/>
                <w:i/>
                <w:color w:val="000000" w:themeColor="text1"/>
                <w:sz w:val="20"/>
                <w:szCs w:val="20"/>
                <w:lang w:val="it-IT"/>
              </w:rPr>
              <w:t>-</w:t>
            </w:r>
            <w:r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 xml:space="preserve"> F</w:t>
            </w:r>
            <w:r w:rsidR="000C0B0A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 xml:space="preserve">armacia Greco, Tarquinia Lido (Lazio), Via </w:t>
            </w:r>
            <w:r w:rsidR="00BD3CEF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>Adriatica n°22</w:t>
            </w:r>
          </w:p>
          <w:p w:rsidR="00643AD3" w:rsidRPr="00643AD3" w:rsidRDefault="00643AD3" w:rsidP="00643AD3">
            <w:pPr>
              <w:pStyle w:val="ECVSubSectionHeading"/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 w:rsidRPr="00FB66B9">
              <w:rPr>
                <w:rFonts w:ascii="Trebuchet MS" w:hAnsi="Trebuchet MS"/>
                <w:b/>
                <w:i/>
                <w:color w:val="000000" w:themeColor="text1"/>
                <w:sz w:val="20"/>
                <w:szCs w:val="20"/>
                <w:lang w:val="it-IT"/>
              </w:rPr>
              <w:t>-</w:t>
            </w:r>
            <w:r w:rsidRPr="00643AD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 xml:space="preserve"> Farmacia Pezone, Sant’Anastatia (NA), Via Pomigliano</w:t>
            </w:r>
          </w:p>
        </w:tc>
      </w:tr>
      <w:tr w:rsidR="00086D18" w:rsidRPr="00FC68E3" w:rsidTr="00832339">
        <w:tc>
          <w:tcPr>
            <w:tcW w:w="2660" w:type="dxa"/>
          </w:tcPr>
          <w:p w:rsidR="00086D18" w:rsidRPr="00C55B7B" w:rsidRDefault="00C55B7B" w:rsidP="00086D18">
            <w:pPr>
              <w:pStyle w:val="ECVText"/>
              <w:jc w:val="right"/>
              <w:rPr>
                <w:color w:val="2960A3"/>
                <w:sz w:val="20"/>
                <w:szCs w:val="20"/>
                <w:lang w:val="it-IT"/>
              </w:rPr>
            </w:pPr>
            <w:r w:rsidRPr="00C55B7B">
              <w:rPr>
                <w:color w:val="2960A3"/>
                <w:sz w:val="20"/>
                <w:szCs w:val="20"/>
                <w:lang w:val="it-IT"/>
              </w:rPr>
              <w:t>(da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>l</w:t>
            </w:r>
            <w:r w:rsidRPr="00C55B7B">
              <w:rPr>
                <w:color w:val="2960A3"/>
                <w:sz w:val="20"/>
                <w:szCs w:val="20"/>
                <w:lang w:val="it-IT"/>
              </w:rPr>
              <w:t xml:space="preserve"> 02/2011 - a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>l</w:t>
            </w:r>
            <w:r w:rsidRPr="00C55B7B">
              <w:rPr>
                <w:color w:val="2960A3"/>
                <w:sz w:val="20"/>
                <w:szCs w:val="20"/>
                <w:lang w:val="it-IT"/>
              </w:rPr>
              <w:t xml:space="preserve"> </w:t>
            </w:r>
            <w:r w:rsidR="00EC07F7">
              <w:rPr>
                <w:color w:val="2960A3"/>
                <w:sz w:val="20"/>
                <w:szCs w:val="20"/>
                <w:lang w:val="it-IT"/>
              </w:rPr>
              <w:t>10/2012</w:t>
            </w:r>
            <w:r w:rsidRPr="00C55B7B">
              <w:rPr>
                <w:color w:val="2960A3"/>
                <w:sz w:val="20"/>
                <w:szCs w:val="20"/>
                <w:lang w:val="it-IT"/>
              </w:rPr>
              <w:t>)</w:t>
            </w:r>
          </w:p>
        </w:tc>
        <w:tc>
          <w:tcPr>
            <w:tcW w:w="7856" w:type="dxa"/>
          </w:tcPr>
          <w:p w:rsidR="00086D18" w:rsidRPr="00263A93" w:rsidRDefault="00C55B7B" w:rsidP="00C55B7B">
            <w:pPr>
              <w:pStyle w:val="ECVSubSectionHeading"/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i/>
                <w:color w:val="000000" w:themeColor="text1"/>
                <w:sz w:val="20"/>
                <w:szCs w:val="20"/>
                <w:lang w:val="it-IT"/>
              </w:rPr>
              <w:t>-</w:t>
            </w:r>
            <w:r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086D18"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>Farmacia Celli, Isola del Giglio (Toscana), Provinciale n°2</w:t>
            </w:r>
          </w:p>
        </w:tc>
      </w:tr>
      <w:tr w:rsidR="00086D18" w:rsidRPr="00FC68E3" w:rsidTr="00535DE4">
        <w:tc>
          <w:tcPr>
            <w:tcW w:w="2660" w:type="dxa"/>
          </w:tcPr>
          <w:p w:rsidR="00086D18" w:rsidRPr="00C91A5C" w:rsidRDefault="00A23BA9" w:rsidP="00086D18">
            <w:pPr>
              <w:pStyle w:val="ECVText"/>
              <w:jc w:val="right"/>
              <w:rPr>
                <w:color w:val="2960A3"/>
                <w:sz w:val="20"/>
                <w:szCs w:val="20"/>
                <w:lang w:val="it-IT"/>
              </w:rPr>
            </w:pPr>
            <w:r>
              <w:rPr>
                <w:color w:val="2960A3"/>
                <w:sz w:val="20"/>
                <w:szCs w:val="20"/>
                <w:lang w:val="it-IT"/>
              </w:rPr>
              <w:t>(da 04/2009 -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 xml:space="preserve"> al 01/2011</w:t>
            </w:r>
            <w:r w:rsidR="00C55B7B" w:rsidRPr="00C91A5C">
              <w:rPr>
                <w:color w:val="2960A3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7856" w:type="dxa"/>
          </w:tcPr>
          <w:p w:rsidR="00086D18" w:rsidRPr="00263A93" w:rsidRDefault="00C55B7B" w:rsidP="00C91A5C">
            <w:pPr>
              <w:pStyle w:val="ECVSubSectionHeading"/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i/>
                <w:color w:val="000000" w:themeColor="text1"/>
                <w:sz w:val="20"/>
                <w:szCs w:val="20"/>
                <w:lang w:val="it-IT"/>
              </w:rPr>
              <w:t>-</w:t>
            </w:r>
            <w:r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086D18"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 xml:space="preserve">Farmacia </w:t>
            </w:r>
            <w:r w:rsidR="00C91A5C"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>del Corso, Tarquinia (Lazio), Corso Vittorio Emanuele II n°37</w:t>
            </w:r>
          </w:p>
        </w:tc>
      </w:tr>
      <w:tr w:rsidR="00086D18" w:rsidRPr="00FC68E3" w:rsidTr="00535DE4">
        <w:tc>
          <w:tcPr>
            <w:tcW w:w="2660" w:type="dxa"/>
          </w:tcPr>
          <w:p w:rsidR="00086D18" w:rsidRPr="00C91A5C" w:rsidRDefault="00C55B7B" w:rsidP="00086D18">
            <w:pPr>
              <w:pStyle w:val="ECVText"/>
              <w:jc w:val="right"/>
              <w:rPr>
                <w:color w:val="2960A3"/>
                <w:sz w:val="20"/>
                <w:szCs w:val="20"/>
                <w:lang w:val="it-IT"/>
              </w:rPr>
            </w:pPr>
            <w:r w:rsidRPr="00C91A5C">
              <w:rPr>
                <w:color w:val="2960A3"/>
                <w:sz w:val="20"/>
                <w:szCs w:val="20"/>
                <w:lang w:val="it-IT"/>
              </w:rPr>
              <w:t>(da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>l 01/2010</w:t>
            </w:r>
            <w:r w:rsidRPr="00C91A5C">
              <w:rPr>
                <w:color w:val="2960A3"/>
                <w:sz w:val="20"/>
                <w:szCs w:val="20"/>
                <w:lang w:val="it-IT"/>
              </w:rPr>
              <w:t xml:space="preserve"> - a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>l 08</w:t>
            </w:r>
            <w:r w:rsidRPr="00C91A5C">
              <w:rPr>
                <w:color w:val="2960A3"/>
                <w:sz w:val="20"/>
                <w:szCs w:val="20"/>
                <w:lang w:val="it-IT"/>
              </w:rPr>
              <w:t>/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>2010</w:t>
            </w:r>
            <w:r w:rsidRPr="00C91A5C">
              <w:rPr>
                <w:color w:val="2960A3"/>
                <w:sz w:val="20"/>
                <w:szCs w:val="20"/>
                <w:lang w:val="it-IT"/>
              </w:rPr>
              <w:t>)</w:t>
            </w:r>
          </w:p>
        </w:tc>
        <w:tc>
          <w:tcPr>
            <w:tcW w:w="7856" w:type="dxa"/>
          </w:tcPr>
          <w:p w:rsidR="00086D18" w:rsidRPr="00263A93" w:rsidRDefault="00C55B7B" w:rsidP="00C91A5C">
            <w:pPr>
              <w:pStyle w:val="ECVSubSectionHeading"/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i/>
                <w:color w:val="000000" w:themeColor="text1"/>
                <w:sz w:val="20"/>
                <w:szCs w:val="20"/>
                <w:lang w:val="it-IT"/>
              </w:rPr>
              <w:t>-</w:t>
            </w:r>
            <w:r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086D18"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 xml:space="preserve">Farmacia </w:t>
            </w:r>
            <w:r w:rsidR="00C91A5C"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>Comunale, Montalto di Castro (Lazio), Via del Palombaro n°12</w:t>
            </w:r>
          </w:p>
        </w:tc>
      </w:tr>
      <w:tr w:rsidR="00086D18" w:rsidRPr="00FC68E3" w:rsidTr="00535DE4">
        <w:tc>
          <w:tcPr>
            <w:tcW w:w="2660" w:type="dxa"/>
          </w:tcPr>
          <w:p w:rsidR="00086D18" w:rsidRPr="00C55B7B" w:rsidRDefault="00C55B7B" w:rsidP="00086D18">
            <w:pPr>
              <w:pStyle w:val="ECVText"/>
              <w:jc w:val="right"/>
              <w:rPr>
                <w:color w:val="2960A3"/>
                <w:sz w:val="20"/>
                <w:szCs w:val="20"/>
                <w:lang w:val="it-IT"/>
              </w:rPr>
            </w:pPr>
            <w:r w:rsidRPr="00C55B7B">
              <w:rPr>
                <w:color w:val="2960A3"/>
                <w:sz w:val="20"/>
                <w:szCs w:val="20"/>
                <w:lang w:val="it-IT"/>
              </w:rPr>
              <w:t>(da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>l</w:t>
            </w:r>
            <w:r w:rsidRPr="00C55B7B">
              <w:rPr>
                <w:color w:val="2960A3"/>
                <w:sz w:val="20"/>
                <w:szCs w:val="20"/>
                <w:lang w:val="it-IT"/>
              </w:rPr>
              <w:t xml:space="preserve"> 10/2007 </w:t>
            </w:r>
            <w:r>
              <w:rPr>
                <w:color w:val="2960A3"/>
                <w:sz w:val="20"/>
                <w:szCs w:val="20"/>
                <w:lang w:val="it-IT"/>
              </w:rPr>
              <w:t xml:space="preserve">- </w:t>
            </w:r>
            <w:r w:rsidRPr="00C55B7B">
              <w:rPr>
                <w:color w:val="2960A3"/>
                <w:sz w:val="20"/>
                <w:szCs w:val="20"/>
                <w:lang w:val="it-IT"/>
              </w:rPr>
              <w:t>a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>l</w:t>
            </w:r>
            <w:r w:rsidRPr="00C55B7B">
              <w:rPr>
                <w:color w:val="2960A3"/>
                <w:sz w:val="20"/>
                <w:szCs w:val="20"/>
                <w:lang w:val="it-IT"/>
              </w:rPr>
              <w:t xml:space="preserve"> 01/2009)</w:t>
            </w:r>
          </w:p>
        </w:tc>
        <w:tc>
          <w:tcPr>
            <w:tcW w:w="7856" w:type="dxa"/>
          </w:tcPr>
          <w:p w:rsidR="00086D18" w:rsidRPr="00263A93" w:rsidRDefault="00C55B7B" w:rsidP="00C55B7B">
            <w:pPr>
              <w:pStyle w:val="ECVSubSectionHeading"/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i/>
                <w:color w:val="000000" w:themeColor="text1"/>
                <w:sz w:val="20"/>
                <w:szCs w:val="20"/>
                <w:lang w:val="it-IT"/>
              </w:rPr>
              <w:t>-</w:t>
            </w:r>
            <w:r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 xml:space="preserve"> Farmacia Borbotti, Montalto di Castro (Lazio), Via Aurelia Tarquinia n°30</w:t>
            </w:r>
          </w:p>
        </w:tc>
      </w:tr>
      <w:tr w:rsidR="00086D18" w:rsidRPr="00FC68E3" w:rsidTr="00535DE4">
        <w:tc>
          <w:tcPr>
            <w:tcW w:w="2660" w:type="dxa"/>
          </w:tcPr>
          <w:p w:rsidR="00086D18" w:rsidRPr="00C55B7B" w:rsidRDefault="00C55B7B" w:rsidP="00C55B7B">
            <w:pPr>
              <w:pStyle w:val="ECVText"/>
              <w:rPr>
                <w:color w:val="2960A3"/>
                <w:sz w:val="20"/>
                <w:szCs w:val="20"/>
                <w:lang w:val="it-IT"/>
              </w:rPr>
            </w:pPr>
            <w:r w:rsidRPr="00C55B7B">
              <w:rPr>
                <w:b/>
                <w:color w:val="2960A3"/>
                <w:sz w:val="20"/>
                <w:szCs w:val="20"/>
                <w:lang w:val="it-IT"/>
              </w:rPr>
              <w:t xml:space="preserve">       </w:t>
            </w:r>
            <w:r w:rsidR="00086D18" w:rsidRPr="00C55B7B">
              <w:rPr>
                <w:color w:val="2960A3"/>
                <w:sz w:val="20"/>
                <w:szCs w:val="20"/>
                <w:lang w:val="it-IT"/>
              </w:rPr>
              <w:t>(da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>l</w:t>
            </w:r>
            <w:r w:rsidR="00086D18" w:rsidRPr="00C55B7B">
              <w:rPr>
                <w:color w:val="2960A3"/>
                <w:sz w:val="20"/>
                <w:szCs w:val="20"/>
                <w:lang w:val="it-IT"/>
              </w:rPr>
              <w:t xml:space="preserve"> 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>08/2007</w:t>
            </w:r>
            <w:r w:rsidRPr="00C55B7B">
              <w:rPr>
                <w:color w:val="2960A3"/>
                <w:sz w:val="20"/>
                <w:szCs w:val="20"/>
                <w:lang w:val="it-IT"/>
              </w:rPr>
              <w:t>- a</w:t>
            </w:r>
            <w:r w:rsidR="00C91A5C">
              <w:rPr>
                <w:color w:val="2960A3"/>
                <w:sz w:val="20"/>
                <w:szCs w:val="20"/>
                <w:lang w:val="it-IT"/>
              </w:rPr>
              <w:t>l</w:t>
            </w:r>
            <w:r w:rsidRPr="00C55B7B">
              <w:rPr>
                <w:color w:val="2960A3"/>
                <w:sz w:val="20"/>
                <w:szCs w:val="20"/>
                <w:lang w:val="it-IT"/>
              </w:rPr>
              <w:t xml:space="preserve"> 09/2007</w:t>
            </w:r>
            <w:r w:rsidR="00086D18" w:rsidRPr="00C55B7B">
              <w:rPr>
                <w:color w:val="2960A3"/>
                <w:sz w:val="20"/>
                <w:szCs w:val="20"/>
                <w:lang w:val="it-IT"/>
              </w:rPr>
              <w:t>)</w:t>
            </w:r>
            <w:r w:rsidR="00832339">
              <w:rPr>
                <w:color w:val="2960A3"/>
                <w:sz w:val="20"/>
                <w:szCs w:val="20"/>
                <w:lang w:val="it-IT"/>
              </w:rPr>
              <w:t xml:space="preserve">   </w:t>
            </w:r>
          </w:p>
        </w:tc>
        <w:tc>
          <w:tcPr>
            <w:tcW w:w="7856" w:type="dxa"/>
          </w:tcPr>
          <w:p w:rsidR="00086D18" w:rsidRPr="00263A93" w:rsidRDefault="00C55B7B" w:rsidP="00535DE4">
            <w:pPr>
              <w:pStyle w:val="ECVSubSectionHeading"/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i/>
                <w:color w:val="000000" w:themeColor="text1"/>
                <w:sz w:val="20"/>
                <w:szCs w:val="20"/>
                <w:lang w:val="it-IT"/>
              </w:rPr>
              <w:t>-</w:t>
            </w:r>
            <w:r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 xml:space="preserve"> Farmacia Palombi, Blera (Lazio), Via Roma n°109</w:t>
            </w:r>
          </w:p>
        </w:tc>
      </w:tr>
      <w:tr w:rsidR="00691611" w:rsidRPr="00535DE4" w:rsidTr="00535DE4">
        <w:tc>
          <w:tcPr>
            <w:tcW w:w="2660" w:type="dxa"/>
          </w:tcPr>
          <w:p w:rsidR="00691611" w:rsidRPr="00535DE4" w:rsidRDefault="00691611" w:rsidP="00691611">
            <w:pPr>
              <w:pStyle w:val="ECVText"/>
              <w:rPr>
                <w:caps/>
                <w:lang w:val="it-IT"/>
              </w:rPr>
            </w:pPr>
          </w:p>
        </w:tc>
        <w:tc>
          <w:tcPr>
            <w:tcW w:w="7856" w:type="dxa"/>
          </w:tcPr>
          <w:p w:rsidR="00691611" w:rsidRPr="00263A93" w:rsidRDefault="00895B90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Vendita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prodotti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al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pubblico</w:t>
            </w:r>
          </w:p>
          <w:p w:rsidR="00895B90" w:rsidRPr="00263A93" w:rsidRDefault="00895B90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Rilascio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consigli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ai clienti in merito ai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farmaci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o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piccole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patologie</w:t>
            </w:r>
          </w:p>
          <w:p w:rsidR="00EC07F7" w:rsidRPr="00263A93" w:rsidRDefault="00EC07F7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Effettuazione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analisi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cliniche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misura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della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pressione</w:t>
            </w:r>
          </w:p>
          <w:p w:rsidR="00895B90" w:rsidRPr="00263A93" w:rsidRDefault="00895B90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Rilascio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informazioni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ai clienti riguardo 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servizi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sanitari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del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luogo</w:t>
            </w:r>
          </w:p>
          <w:p w:rsidR="00895B90" w:rsidRPr="00263A93" w:rsidRDefault="00E467D8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Registrazione</w:t>
            </w:r>
            <w:r w:rsidR="00895B90"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</w:t>
            </w:r>
            <w:r w:rsidR="00895B90"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trasmissione</w:t>
            </w:r>
            <w:r w:rsidR="00895B90"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di </w:t>
            </w:r>
            <w:r w:rsidR="00895B90"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dati</w:t>
            </w:r>
            <w:r w:rsidR="00895B90"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di </w:t>
            </w:r>
            <w:r w:rsidR="00895B90"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sostanze</w:t>
            </w:r>
            <w:r w:rsidR="00895B90"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="00895B90"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pericolose</w:t>
            </w:r>
            <w:r w:rsidR="00895B90"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</w:t>
            </w:r>
            <w:r w:rsidR="00895B90"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gestione</w:t>
            </w:r>
            <w:r w:rsidR="00895B90"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di </w:t>
            </w:r>
            <w:r w:rsidR="00895B90"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emergenze</w:t>
            </w:r>
            <w:r w:rsidR="00895B90"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="00895B90"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sanitarie</w:t>
            </w:r>
          </w:p>
          <w:p w:rsidR="00EC07F7" w:rsidRPr="00263A93" w:rsidRDefault="00EC07F7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Preparazione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prodotti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galenici</w:t>
            </w:r>
          </w:p>
          <w:p w:rsidR="00EC07F7" w:rsidRPr="00263A93" w:rsidRDefault="00EC07F7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Controllo e spedizione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ricette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mediche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farmaci</w:t>
            </w:r>
          </w:p>
          <w:p w:rsidR="00EC07F7" w:rsidRPr="00263A93" w:rsidRDefault="00EC07F7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Gestione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degli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acquisti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, degli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approvvigionamenti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del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magazzino</w:t>
            </w:r>
          </w:p>
          <w:p w:rsidR="00EC07F7" w:rsidRPr="00263A93" w:rsidRDefault="00EC07F7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Gestione e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coordinamento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delle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risorse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umane</w:t>
            </w:r>
          </w:p>
          <w:p w:rsidR="00EC07F7" w:rsidRPr="00263A93" w:rsidRDefault="00EC07F7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Svolgimento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attività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amministrative</w:t>
            </w:r>
          </w:p>
          <w:p w:rsidR="00EC07F7" w:rsidRPr="00263A93" w:rsidRDefault="00EC07F7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Coordinamento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del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lavoro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delle attività</w:t>
            </w:r>
          </w:p>
          <w:p w:rsidR="00EC07F7" w:rsidRPr="00263A93" w:rsidRDefault="00EC07F7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Controllo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gestione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delle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vendite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, della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cassa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della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contabilità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generale</w:t>
            </w:r>
          </w:p>
          <w:p w:rsidR="00EC07F7" w:rsidRPr="00263A93" w:rsidRDefault="00EC07F7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Cura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rapporti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con 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clienti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, con 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fornitori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con 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medici</w:t>
            </w:r>
          </w:p>
          <w:p w:rsidR="00EC07F7" w:rsidRPr="00263A93" w:rsidRDefault="00EC07F7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Studio e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aggiornamento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continuo</w:t>
            </w:r>
          </w:p>
        </w:tc>
      </w:tr>
      <w:tr w:rsidR="00691611" w:rsidRPr="00535DE4" w:rsidTr="00535DE4">
        <w:tc>
          <w:tcPr>
            <w:tcW w:w="2660" w:type="dxa"/>
          </w:tcPr>
          <w:p w:rsidR="00691611" w:rsidRPr="00EC07F7" w:rsidRDefault="00691611" w:rsidP="00691611">
            <w:pPr>
              <w:pStyle w:val="ECVText"/>
              <w:rPr>
                <w:b/>
                <w:caps/>
                <w:lang w:val="it-IT"/>
              </w:rPr>
            </w:pPr>
          </w:p>
        </w:tc>
        <w:tc>
          <w:tcPr>
            <w:tcW w:w="7856" w:type="dxa"/>
          </w:tcPr>
          <w:p w:rsidR="00691611" w:rsidRPr="00263A93" w:rsidRDefault="009450F4" w:rsidP="00535DE4">
            <w:pPr>
              <w:pStyle w:val="ECVText"/>
              <w:rPr>
                <w:rFonts w:ascii="Trebuchet MS" w:hAnsi="Trebuchet MS"/>
                <w:color w:val="1F497D" w:themeColor="text2"/>
                <w:sz w:val="20"/>
                <w:szCs w:val="20"/>
                <w:lang w:val="it-IT"/>
              </w:rPr>
            </w:pPr>
            <w:r w:rsidRPr="00263A93">
              <w:rPr>
                <w:rStyle w:val="ECVHeadingBusinessSector"/>
                <w:rFonts w:ascii="Trebuchet MS" w:hAnsi="Trebuchet MS"/>
                <w:color w:val="1F497D" w:themeColor="text2"/>
                <w:sz w:val="20"/>
                <w:szCs w:val="20"/>
                <w:lang w:val="it-IT"/>
              </w:rPr>
              <w:t>Settore Farmaceutico</w:t>
            </w:r>
            <w:r w:rsidR="00691611" w:rsidRPr="00263A93">
              <w:rPr>
                <w:rFonts w:ascii="Trebuchet MS" w:hAnsi="Trebuchet MS"/>
                <w:color w:val="1F497D" w:themeColor="text2"/>
                <w:sz w:val="20"/>
                <w:szCs w:val="20"/>
                <w:lang w:val="it-IT"/>
              </w:rPr>
              <w:t xml:space="preserve">   </w:t>
            </w:r>
          </w:p>
        </w:tc>
      </w:tr>
      <w:tr w:rsidR="009450E9" w:rsidRPr="00535DE4" w:rsidTr="00535DE4">
        <w:tc>
          <w:tcPr>
            <w:tcW w:w="2660" w:type="dxa"/>
          </w:tcPr>
          <w:p w:rsidR="009450E9" w:rsidRPr="00535DE4" w:rsidRDefault="009450E9" w:rsidP="00691611">
            <w:pPr>
              <w:pStyle w:val="ECVText"/>
              <w:rPr>
                <w:caps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9450E9" w:rsidP="00535DE4">
            <w:pPr>
              <w:pStyle w:val="ECVText"/>
              <w:rPr>
                <w:rStyle w:val="ECVHeadingBusinessSector"/>
                <w:rFonts w:ascii="Trebuchet MS" w:hAnsi="Trebuchet MS"/>
                <w:lang w:val="it-IT"/>
              </w:rPr>
            </w:pPr>
          </w:p>
        </w:tc>
      </w:tr>
      <w:tr w:rsidR="009450E9" w:rsidRPr="00535DE4" w:rsidTr="00535DE4">
        <w:tc>
          <w:tcPr>
            <w:tcW w:w="2660" w:type="dxa"/>
          </w:tcPr>
          <w:p w:rsidR="009450E9" w:rsidRPr="00D54B6D" w:rsidRDefault="009450E9" w:rsidP="00535DE4">
            <w:pPr>
              <w:pStyle w:val="ECVText"/>
              <w:jc w:val="right"/>
              <w:rPr>
                <w:caps/>
                <w:color w:val="2960A3"/>
                <w:sz w:val="20"/>
                <w:szCs w:val="20"/>
                <w:lang w:val="it-IT"/>
              </w:rPr>
            </w:pPr>
            <w:r w:rsidRPr="00D54B6D">
              <w:rPr>
                <w:color w:val="2960A3"/>
                <w:sz w:val="20"/>
                <w:szCs w:val="20"/>
                <w:lang w:val="it-IT"/>
              </w:rPr>
              <w:t>(da</w:t>
            </w:r>
            <w:r w:rsidR="00FF46EF">
              <w:rPr>
                <w:color w:val="2960A3"/>
                <w:sz w:val="20"/>
                <w:szCs w:val="20"/>
                <w:lang w:val="it-IT"/>
              </w:rPr>
              <w:t>l</w:t>
            </w:r>
            <w:r w:rsidRPr="00D54B6D">
              <w:rPr>
                <w:color w:val="2960A3"/>
                <w:sz w:val="20"/>
                <w:szCs w:val="20"/>
                <w:lang w:val="it-IT"/>
              </w:rPr>
              <w:t xml:space="preserve"> </w:t>
            </w:r>
            <w:r w:rsidR="00D54B6D" w:rsidRPr="00D54B6D">
              <w:rPr>
                <w:color w:val="2960A3"/>
                <w:sz w:val="20"/>
                <w:szCs w:val="20"/>
                <w:lang w:val="it-IT"/>
              </w:rPr>
              <w:t>06/2003 –</w:t>
            </w:r>
            <w:r w:rsidRPr="00D54B6D">
              <w:rPr>
                <w:color w:val="2960A3"/>
                <w:sz w:val="20"/>
                <w:szCs w:val="20"/>
                <w:lang w:val="it-IT"/>
              </w:rPr>
              <w:t xml:space="preserve"> a</w:t>
            </w:r>
            <w:r w:rsidR="00FF46EF">
              <w:rPr>
                <w:color w:val="2960A3"/>
                <w:sz w:val="20"/>
                <w:szCs w:val="20"/>
                <w:lang w:val="it-IT"/>
              </w:rPr>
              <w:t>l</w:t>
            </w:r>
            <w:r w:rsidR="00D54B6D" w:rsidRPr="00D54B6D">
              <w:rPr>
                <w:color w:val="2960A3"/>
                <w:sz w:val="20"/>
                <w:szCs w:val="20"/>
                <w:lang w:val="it-IT"/>
              </w:rPr>
              <w:t xml:space="preserve"> 11/2003</w:t>
            </w:r>
            <w:r w:rsidRPr="00D54B6D">
              <w:rPr>
                <w:color w:val="2960A3"/>
                <w:sz w:val="20"/>
                <w:szCs w:val="20"/>
                <w:lang w:val="it-IT"/>
              </w:rPr>
              <w:t>)</w:t>
            </w:r>
          </w:p>
        </w:tc>
        <w:tc>
          <w:tcPr>
            <w:tcW w:w="7856" w:type="dxa"/>
          </w:tcPr>
          <w:p w:rsidR="009450E9" w:rsidRPr="00263A93" w:rsidRDefault="00D54B6D" w:rsidP="00535DE4">
            <w:pPr>
              <w:pStyle w:val="ECVSubSectionHeading"/>
              <w:rPr>
                <w:rFonts w:ascii="Trebuchet MS" w:hAnsi="Trebuchet MS"/>
                <w:color w:val="2960A3"/>
                <w:szCs w:val="22"/>
                <w:lang w:val="it-IT"/>
              </w:rPr>
            </w:pPr>
            <w:r w:rsidRPr="00263A93">
              <w:rPr>
                <w:rFonts w:ascii="Trebuchet MS" w:hAnsi="Trebuchet MS"/>
                <w:color w:val="2960A3"/>
                <w:szCs w:val="22"/>
                <w:lang w:val="it-IT"/>
              </w:rPr>
              <w:t xml:space="preserve">Addetta al Controllo Qualità </w:t>
            </w:r>
            <w:r w:rsidR="00F71B6D">
              <w:rPr>
                <w:rFonts w:ascii="Trebuchet MS" w:hAnsi="Trebuchet MS"/>
                <w:color w:val="2960A3"/>
                <w:szCs w:val="22"/>
                <w:lang w:val="it-IT"/>
              </w:rPr>
              <w:t>– Stage post laurea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caps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D54B6D" w:rsidP="00535DE4">
            <w:pPr>
              <w:pStyle w:val="ECVText"/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>Bioprogress SPA, Anagni (Lazio), Strada Paudini n°240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caps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D54B6D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Controllo delle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materie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prime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dei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prodotti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finiti</w:t>
            </w:r>
          </w:p>
          <w:p w:rsidR="00D54B6D" w:rsidRPr="00263A93" w:rsidRDefault="00D54B6D" w:rsidP="00535DE4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Controllo delle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operazioni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produzione</w:t>
            </w:r>
          </w:p>
          <w:p w:rsidR="00D54B6D" w:rsidRPr="00263A93" w:rsidRDefault="00D54B6D" w:rsidP="00D54B6D">
            <w:pPr>
              <w:pStyle w:val="ECVText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Esecuzione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controlli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gestione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caps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F66476" w:rsidP="00535DE4">
            <w:pPr>
              <w:pStyle w:val="ECVText"/>
              <w:rPr>
                <w:rFonts w:ascii="Trebuchet MS" w:hAnsi="Trebuchet MS"/>
                <w:color w:val="1F497D" w:themeColor="text2"/>
                <w:sz w:val="20"/>
                <w:szCs w:val="20"/>
                <w:lang w:val="it-IT"/>
              </w:rPr>
            </w:pPr>
            <w:r w:rsidRPr="00263A93">
              <w:rPr>
                <w:rStyle w:val="ECVHeadingBusinessSector"/>
                <w:rFonts w:ascii="Trebuchet MS" w:hAnsi="Trebuchet MS"/>
                <w:color w:val="1F497D" w:themeColor="text2"/>
                <w:sz w:val="20"/>
                <w:szCs w:val="20"/>
                <w:lang w:val="it-IT"/>
              </w:rPr>
              <w:t>Settore dei Servizi e Altre Attività</w:t>
            </w:r>
            <w:r w:rsidR="009450E9" w:rsidRPr="00263A93">
              <w:rPr>
                <w:rFonts w:ascii="Trebuchet MS" w:hAnsi="Trebuchet MS"/>
                <w:color w:val="1F497D" w:themeColor="text2"/>
                <w:sz w:val="20"/>
                <w:szCs w:val="20"/>
                <w:lang w:val="it-IT"/>
              </w:rPr>
              <w:t xml:space="preserve">   </w:t>
            </w:r>
          </w:p>
        </w:tc>
      </w:tr>
      <w:tr w:rsidR="009450F4" w:rsidRPr="00FC68E3" w:rsidTr="00535DE4">
        <w:tc>
          <w:tcPr>
            <w:tcW w:w="2660" w:type="dxa"/>
          </w:tcPr>
          <w:p w:rsidR="009450F4" w:rsidRPr="00535DE4" w:rsidRDefault="009450F4" w:rsidP="00535DE4">
            <w:pPr>
              <w:pStyle w:val="ECVText"/>
              <w:rPr>
                <w:caps/>
                <w:lang w:val="it-IT"/>
              </w:rPr>
            </w:pPr>
          </w:p>
        </w:tc>
        <w:tc>
          <w:tcPr>
            <w:tcW w:w="7856" w:type="dxa"/>
          </w:tcPr>
          <w:p w:rsidR="009450F4" w:rsidRDefault="009450F4" w:rsidP="00535DE4">
            <w:pPr>
              <w:pStyle w:val="ECVText"/>
              <w:rPr>
                <w:rStyle w:val="ECVHeadingBusinessSector"/>
                <w:lang w:val="it-IT"/>
              </w:rPr>
            </w:pPr>
          </w:p>
        </w:tc>
      </w:tr>
      <w:tr w:rsidR="009450E9" w:rsidRPr="00535DE4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b/>
                <w:i/>
                <w:color w:val="2960A3"/>
                <w:sz w:val="22"/>
                <w:szCs w:val="22"/>
                <w:lang w:val="it-IT"/>
              </w:rPr>
            </w:pPr>
            <w:r w:rsidRPr="00535DE4">
              <w:rPr>
                <w:b/>
                <w:caps/>
                <w:color w:val="2960A3"/>
                <w:sz w:val="22"/>
                <w:szCs w:val="22"/>
                <w:lang w:val="it-IT"/>
              </w:rPr>
              <w:t>istruzione e formazione</w:t>
            </w:r>
          </w:p>
        </w:tc>
        <w:tc>
          <w:tcPr>
            <w:tcW w:w="7856" w:type="dxa"/>
          </w:tcPr>
          <w:p w:rsidR="009450E9" w:rsidRPr="00535DE4" w:rsidRDefault="00DB289C" w:rsidP="00535DE4">
            <w:pPr>
              <w:pStyle w:val="ECVText"/>
              <w:rPr>
                <w:rStyle w:val="ECVHeadingBusinessSector"/>
                <w:lang w:val="it-IT"/>
              </w:rPr>
            </w:pPr>
            <w:r>
              <w:rPr>
                <w:noProof/>
                <w:color w:val="1593CB"/>
                <w:sz w:val="18"/>
                <w:szCs w:val="18"/>
                <w:lang w:val="it-IT" w:eastAsia="it-IT" w:bidi="ar-SA"/>
              </w:rPr>
              <w:pict>
                <v:rect id="_x0000_s1036" style="position:absolute;margin-left:367.5pt;margin-top:16.2pt;width:7.15pt;height:7.15pt;z-index:251657728;mso-position-horizontal-relative:text;mso-position-vertical-relative:text" fillcolor="#4a88d2" strokecolor="#4a88d2"/>
              </w:pict>
            </w:r>
            <w:r>
              <w:rPr>
                <w:noProof/>
                <w:color w:val="1593CB"/>
                <w:sz w:val="18"/>
                <w:szCs w:val="18"/>
                <w:lang w:val="it-IT" w:eastAsia="it-IT" w:bidi="ar-SA"/>
              </w:rPr>
              <w:pict>
                <v:shape id="_x0000_s1035" type="#_x0000_t32" style="position:absolute;margin-left:-2.25pt;margin-top:22.6pt;width:369.75pt;height:.75pt;z-index:251656704;mso-position-horizontal-relative:text;mso-position-vertical-relative:text" o:connectortype="straight" strokecolor="#548dd4"/>
              </w:pic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F66476" w:rsidRDefault="009450E9" w:rsidP="00F66476">
            <w:pPr>
              <w:pStyle w:val="ECVText"/>
              <w:jc w:val="right"/>
              <w:rPr>
                <w:b/>
                <w:caps/>
                <w:color w:val="2960A3"/>
                <w:sz w:val="20"/>
                <w:szCs w:val="20"/>
                <w:lang w:val="it-IT"/>
              </w:rPr>
            </w:pPr>
            <w:r w:rsidRPr="00F66476">
              <w:rPr>
                <w:color w:val="2960A3"/>
                <w:sz w:val="20"/>
                <w:szCs w:val="20"/>
                <w:lang w:val="it-IT"/>
              </w:rPr>
              <w:t>(</w:t>
            </w:r>
            <w:r w:rsidR="00983709">
              <w:rPr>
                <w:color w:val="2960A3"/>
                <w:sz w:val="20"/>
                <w:szCs w:val="20"/>
                <w:lang w:val="it-IT"/>
              </w:rPr>
              <w:t>26</w:t>
            </w:r>
            <w:r w:rsidR="00E14D12">
              <w:rPr>
                <w:color w:val="2960A3"/>
                <w:sz w:val="20"/>
                <w:szCs w:val="20"/>
                <w:lang w:val="it-IT"/>
              </w:rPr>
              <w:t>02/2015</w:t>
            </w:r>
            <w:r w:rsidRPr="00F66476">
              <w:rPr>
                <w:color w:val="2960A3"/>
                <w:sz w:val="20"/>
                <w:szCs w:val="20"/>
                <w:lang w:val="it-IT"/>
              </w:rPr>
              <w:t>)</w:t>
            </w:r>
          </w:p>
        </w:tc>
        <w:tc>
          <w:tcPr>
            <w:tcW w:w="7856" w:type="dxa"/>
          </w:tcPr>
          <w:p w:rsidR="009450E9" w:rsidRPr="00263A93" w:rsidRDefault="005D0DF9" w:rsidP="00535DE4">
            <w:pPr>
              <w:pStyle w:val="ECVText"/>
              <w:rPr>
                <w:rStyle w:val="ECVHeadingBusinessSector"/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color w:val="2960A3"/>
                <w:sz w:val="22"/>
                <w:szCs w:val="22"/>
                <w:lang w:val="it-IT"/>
              </w:rPr>
              <w:t>Master II Livello “Scienza e Tecnologia Cosmetiche”</w:t>
            </w:r>
            <w:r w:rsidR="00463BE6">
              <w:rPr>
                <w:rFonts w:ascii="Trebuchet MS" w:hAnsi="Trebuchet MS"/>
                <w:color w:val="2960A3"/>
                <w:sz w:val="22"/>
                <w:szCs w:val="22"/>
                <w:lang w:val="it-IT"/>
              </w:rPr>
              <w:t xml:space="preserve"> (103/110)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b/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F66476" w:rsidP="00535DE4">
            <w:pPr>
              <w:pStyle w:val="ECVText"/>
              <w:rPr>
                <w:rStyle w:val="ECVHeadingBusinessSector"/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>Università degli Studi di Napoli “Federico II”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b/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C40A00" w:rsidP="00C40A00">
            <w:pPr>
              <w:pStyle w:val="ECVText"/>
              <w:numPr>
                <w:ilvl w:val="0"/>
                <w:numId w:val="4"/>
              </w:numPr>
              <w:rPr>
                <w:rStyle w:val="ECVHeadingBusinessSector"/>
                <w:rFonts w:ascii="Trebuchet MS" w:hAnsi="Trebuchet MS"/>
                <w:sz w:val="20"/>
                <w:szCs w:val="20"/>
                <w:lang w:val="it-IT"/>
              </w:rPr>
            </w:pP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Analisi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e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chimica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dei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prodotti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cosmetici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; formulazione di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produzione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dei cosmetici;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istologia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anatomia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fisiologia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e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biochimica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della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cute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;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dermatologia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;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chimica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delle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sostanze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organiche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naturali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; principi di </w:t>
            </w: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tossicologia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b/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9450E9" w:rsidP="009450E9">
            <w:pPr>
              <w:pStyle w:val="ECVText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9450E9" w:rsidRPr="005D0DF9" w:rsidTr="00535DE4">
        <w:tc>
          <w:tcPr>
            <w:tcW w:w="2660" w:type="dxa"/>
          </w:tcPr>
          <w:p w:rsidR="009450E9" w:rsidRPr="00F66476" w:rsidRDefault="005D0DF9" w:rsidP="00535DE4">
            <w:pPr>
              <w:pStyle w:val="ECVText"/>
              <w:jc w:val="right"/>
              <w:rPr>
                <w:b/>
                <w:caps/>
                <w:color w:val="2960A3"/>
                <w:sz w:val="20"/>
                <w:szCs w:val="20"/>
                <w:lang w:val="it-IT"/>
              </w:rPr>
            </w:pPr>
            <w:r>
              <w:rPr>
                <w:color w:val="2960A3"/>
                <w:sz w:val="20"/>
                <w:szCs w:val="20"/>
                <w:lang w:val="it-IT"/>
              </w:rPr>
              <w:t>(29/01/2007</w:t>
            </w:r>
            <w:r w:rsidR="009450E9" w:rsidRPr="00F66476">
              <w:rPr>
                <w:color w:val="2960A3"/>
                <w:sz w:val="20"/>
                <w:szCs w:val="20"/>
                <w:lang w:val="it-IT"/>
              </w:rPr>
              <w:t>)</w:t>
            </w:r>
          </w:p>
        </w:tc>
        <w:tc>
          <w:tcPr>
            <w:tcW w:w="7856" w:type="dxa"/>
          </w:tcPr>
          <w:p w:rsidR="009450E9" w:rsidRPr="00263A93" w:rsidRDefault="005D0DF9" w:rsidP="00535DE4">
            <w:pPr>
              <w:pStyle w:val="ECVText"/>
              <w:rPr>
                <w:rStyle w:val="ECVHeadingBusinessSector"/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color w:val="2960A3"/>
                <w:sz w:val="22"/>
                <w:szCs w:val="22"/>
                <w:lang w:val="it-IT"/>
              </w:rPr>
              <w:t xml:space="preserve">Laurea Specialistica - Farmacia </w:t>
            </w:r>
            <w:r w:rsidR="00463BE6">
              <w:rPr>
                <w:rFonts w:ascii="Trebuchet MS" w:hAnsi="Trebuchet MS"/>
                <w:color w:val="2960A3"/>
                <w:sz w:val="22"/>
                <w:szCs w:val="22"/>
                <w:lang w:val="it-IT"/>
              </w:rPr>
              <w:t>(83/110)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b/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F66476" w:rsidP="00535DE4">
            <w:pPr>
              <w:pStyle w:val="ECVText"/>
              <w:rPr>
                <w:rStyle w:val="ECVHeadingBusinessSector"/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>Università degli Studi di Napoli “Federico II”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b/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5D0DF9" w:rsidP="00535DE4">
            <w:pPr>
              <w:pStyle w:val="ECVText"/>
              <w:numPr>
                <w:ilvl w:val="0"/>
                <w:numId w:val="4"/>
              </w:numPr>
              <w:rPr>
                <w:rStyle w:val="ECVHeadingBusinessSector"/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Perfezionamento della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 xml:space="preserve">preparazione 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necessaria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all’esercizio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della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professione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di farmacista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b/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9450E9" w:rsidP="009450E9">
            <w:pPr>
              <w:pStyle w:val="ECVText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9450E9" w:rsidRPr="00FC68E3" w:rsidTr="00535DE4">
        <w:tc>
          <w:tcPr>
            <w:tcW w:w="2660" w:type="dxa"/>
          </w:tcPr>
          <w:p w:rsidR="009450E9" w:rsidRPr="00F66476" w:rsidRDefault="005D0DF9" w:rsidP="00535DE4">
            <w:pPr>
              <w:pStyle w:val="ECVText"/>
              <w:jc w:val="right"/>
              <w:rPr>
                <w:b/>
                <w:caps/>
                <w:color w:val="2960A3"/>
                <w:sz w:val="20"/>
                <w:szCs w:val="20"/>
                <w:lang w:val="it-IT"/>
              </w:rPr>
            </w:pPr>
            <w:r>
              <w:rPr>
                <w:color w:val="2960A3"/>
                <w:sz w:val="20"/>
                <w:szCs w:val="20"/>
                <w:lang w:val="it-IT"/>
              </w:rPr>
              <w:t>(17/12/2003</w:t>
            </w:r>
            <w:r w:rsidR="009450E9" w:rsidRPr="00F66476">
              <w:rPr>
                <w:color w:val="2960A3"/>
                <w:sz w:val="20"/>
                <w:szCs w:val="20"/>
                <w:lang w:val="it-IT"/>
              </w:rPr>
              <w:t>)</w:t>
            </w:r>
          </w:p>
        </w:tc>
        <w:tc>
          <w:tcPr>
            <w:tcW w:w="7856" w:type="dxa"/>
          </w:tcPr>
          <w:p w:rsidR="009450E9" w:rsidRPr="00263A93" w:rsidRDefault="001C25A8" w:rsidP="005D0DF9">
            <w:pPr>
              <w:pStyle w:val="ECVText"/>
              <w:rPr>
                <w:rStyle w:val="ECVHeadingBusinessSector"/>
                <w:rFonts w:ascii="Trebuchet MS" w:hAnsi="Trebuchet MS"/>
                <w:lang w:val="it-IT"/>
              </w:rPr>
            </w:pPr>
            <w:r w:rsidRPr="00263A93">
              <w:rPr>
                <w:rFonts w:ascii="Trebuchet MS" w:hAnsi="Trebuchet MS"/>
                <w:color w:val="2960A3"/>
                <w:sz w:val="22"/>
                <w:szCs w:val="22"/>
                <w:lang w:val="it-IT"/>
              </w:rPr>
              <w:t xml:space="preserve">Diploma di </w:t>
            </w:r>
            <w:r w:rsidR="005D0DF9">
              <w:rPr>
                <w:rFonts w:ascii="Trebuchet MS" w:hAnsi="Trebuchet MS"/>
                <w:color w:val="2960A3"/>
                <w:sz w:val="22"/>
                <w:szCs w:val="22"/>
                <w:lang w:val="it-IT"/>
              </w:rPr>
              <w:t>Laurea in Controllo Qualità nel Settore Industriale e Farmaceutico (105/110)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b/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5D0DF9" w:rsidP="00535DE4">
            <w:pPr>
              <w:pStyle w:val="ECVText"/>
              <w:rPr>
                <w:rStyle w:val="ECVHeadingBusinessSector"/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i/>
                <w:color w:val="000000" w:themeColor="text1"/>
                <w:sz w:val="20"/>
                <w:szCs w:val="20"/>
                <w:lang w:val="it-IT"/>
              </w:rPr>
              <w:t>Università degli Studi di Napoli “Federico II”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b/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610724" w:rsidP="00C40A00">
            <w:pPr>
              <w:pStyle w:val="ECVText"/>
              <w:numPr>
                <w:ilvl w:val="0"/>
                <w:numId w:val="4"/>
              </w:numPr>
              <w:rPr>
                <w:rStyle w:val="ECVHeadingBusinessSector"/>
                <w:rFonts w:ascii="Trebuchet MS" w:hAnsi="Trebuchet MS"/>
                <w:sz w:val="20"/>
                <w:szCs w:val="20"/>
                <w:lang w:val="it-IT"/>
              </w:rPr>
            </w:pPr>
            <w:r w:rsidRPr="00C40A00">
              <w:rPr>
                <w:rFonts w:ascii="Trebuchet MS" w:hAnsi="Trebuchet MS"/>
                <w:b/>
                <w:sz w:val="20"/>
                <w:szCs w:val="20"/>
                <w:lang w:val="it-IT"/>
              </w:rPr>
              <w:t>Matematica</w:t>
            </w:r>
            <w:r w:rsidRPr="00C40A00"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r w:rsidR="00C40A00">
              <w:rPr>
                <w:rFonts w:ascii="Trebuchet MS" w:hAnsi="Trebuchet MS"/>
                <w:sz w:val="20"/>
                <w:szCs w:val="20"/>
                <w:lang w:val="it-IT"/>
              </w:rPr>
              <w:t xml:space="preserve">Informatica, </w:t>
            </w:r>
            <w:r w:rsidR="00C40A00" w:rsidRPr="00AE73C1">
              <w:rPr>
                <w:rFonts w:ascii="Trebuchet MS" w:hAnsi="Trebuchet MS"/>
                <w:b/>
                <w:sz w:val="20"/>
                <w:szCs w:val="20"/>
                <w:lang w:val="it-IT"/>
              </w:rPr>
              <w:t>Statistica</w:t>
            </w:r>
            <w:r w:rsidR="00C40A00">
              <w:rPr>
                <w:rFonts w:ascii="Trebuchet MS" w:hAnsi="Trebuchet MS"/>
                <w:sz w:val="20"/>
                <w:szCs w:val="20"/>
                <w:lang w:val="it-IT"/>
              </w:rPr>
              <w:t xml:space="preserve">, Fisica, </w:t>
            </w:r>
            <w:r w:rsidR="00C40A00" w:rsidRPr="00AE73C1">
              <w:rPr>
                <w:rFonts w:ascii="Trebuchet MS" w:hAnsi="Trebuchet MS"/>
                <w:b/>
                <w:sz w:val="20"/>
                <w:szCs w:val="20"/>
                <w:lang w:val="it-IT"/>
              </w:rPr>
              <w:t>Chimica</w:t>
            </w:r>
            <w:r w:rsidR="00C40A00">
              <w:rPr>
                <w:rFonts w:ascii="Trebuchet MS" w:hAnsi="Trebuchet MS"/>
                <w:sz w:val="20"/>
                <w:szCs w:val="20"/>
                <w:lang w:val="it-IT"/>
              </w:rPr>
              <w:t xml:space="preserve"> Inorganica ed Organica, </w:t>
            </w:r>
            <w:r w:rsidR="00C40A00" w:rsidRPr="00AE73C1">
              <w:rPr>
                <w:rFonts w:ascii="Trebuchet MS" w:hAnsi="Trebuchet MS"/>
                <w:b/>
                <w:sz w:val="20"/>
                <w:szCs w:val="20"/>
                <w:lang w:val="it-IT"/>
              </w:rPr>
              <w:t>Tossicologia</w:t>
            </w:r>
            <w:r w:rsidR="00C40A00">
              <w:rPr>
                <w:rFonts w:ascii="Trebuchet MS" w:hAnsi="Trebuchet MS"/>
                <w:sz w:val="20"/>
                <w:szCs w:val="20"/>
                <w:lang w:val="it-IT"/>
              </w:rPr>
              <w:t xml:space="preserve">, Metodologie Analitiche per il </w:t>
            </w:r>
            <w:r w:rsidR="00C40A00" w:rsidRPr="00AE73C1">
              <w:rPr>
                <w:rFonts w:ascii="Trebuchet MS" w:hAnsi="Trebuchet MS"/>
                <w:b/>
                <w:sz w:val="20"/>
                <w:szCs w:val="20"/>
                <w:lang w:val="it-IT"/>
              </w:rPr>
              <w:t>Controllo</w:t>
            </w:r>
            <w:r w:rsidR="00C40A00">
              <w:rPr>
                <w:rFonts w:ascii="Trebuchet MS" w:hAnsi="Trebuchet MS"/>
                <w:sz w:val="20"/>
                <w:szCs w:val="20"/>
                <w:lang w:val="it-IT"/>
              </w:rPr>
              <w:t xml:space="preserve"> delle </w:t>
            </w:r>
            <w:r w:rsidR="00C40A00" w:rsidRPr="00AE73C1">
              <w:rPr>
                <w:rFonts w:ascii="Trebuchet MS" w:hAnsi="Trebuchet MS"/>
                <w:b/>
                <w:sz w:val="20"/>
                <w:szCs w:val="20"/>
                <w:lang w:val="it-IT"/>
              </w:rPr>
              <w:t>Materie</w:t>
            </w:r>
            <w:r w:rsidR="00C40A00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="00C40A00" w:rsidRPr="00AE73C1">
              <w:rPr>
                <w:rFonts w:ascii="Trebuchet MS" w:hAnsi="Trebuchet MS"/>
                <w:b/>
                <w:sz w:val="20"/>
                <w:szCs w:val="20"/>
                <w:lang w:val="it-IT"/>
              </w:rPr>
              <w:t>Prim</w:t>
            </w:r>
            <w:r w:rsidR="00AE73C1">
              <w:rPr>
                <w:rFonts w:ascii="Trebuchet MS" w:hAnsi="Trebuchet MS"/>
                <w:b/>
                <w:sz w:val="20"/>
                <w:szCs w:val="20"/>
                <w:lang w:val="it-IT"/>
              </w:rPr>
              <w:t>e</w:t>
            </w:r>
          </w:p>
        </w:tc>
      </w:tr>
      <w:tr w:rsidR="009450E9" w:rsidRPr="00FC68E3" w:rsidTr="00535DE4">
        <w:tc>
          <w:tcPr>
            <w:tcW w:w="2660" w:type="dxa"/>
          </w:tcPr>
          <w:p w:rsidR="009450E9" w:rsidRPr="00535DE4" w:rsidRDefault="009450E9" w:rsidP="00535DE4">
            <w:pPr>
              <w:pStyle w:val="ECVText"/>
              <w:rPr>
                <w:b/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9450E9" w:rsidRPr="00263A93" w:rsidRDefault="009450E9" w:rsidP="009450E9">
            <w:pPr>
              <w:pStyle w:val="ECVText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5D27C9" w:rsidRPr="00535DE4" w:rsidTr="00535DE4">
        <w:tc>
          <w:tcPr>
            <w:tcW w:w="2660" w:type="dxa"/>
          </w:tcPr>
          <w:p w:rsidR="005D27C9" w:rsidRPr="00535DE4" w:rsidRDefault="005D27C9" w:rsidP="00535DE4">
            <w:pPr>
              <w:pStyle w:val="ECVText"/>
              <w:rPr>
                <w:b/>
                <w:i/>
                <w:color w:val="2960A3"/>
                <w:sz w:val="22"/>
                <w:szCs w:val="22"/>
                <w:lang w:val="it-IT"/>
              </w:rPr>
            </w:pPr>
            <w:r w:rsidRPr="00535DE4">
              <w:rPr>
                <w:b/>
                <w:caps/>
                <w:color w:val="2960A3"/>
                <w:sz w:val="22"/>
                <w:szCs w:val="22"/>
                <w:lang w:val="it-IT"/>
              </w:rPr>
              <w:t>competenze personali</w:t>
            </w:r>
          </w:p>
        </w:tc>
        <w:tc>
          <w:tcPr>
            <w:tcW w:w="7856" w:type="dxa"/>
          </w:tcPr>
          <w:p w:rsidR="005D27C9" w:rsidRPr="00535DE4" w:rsidRDefault="00DB289C" w:rsidP="00535DE4">
            <w:pPr>
              <w:pStyle w:val="ECVText"/>
              <w:rPr>
                <w:rStyle w:val="ECVHeadingBusinessSector"/>
                <w:lang w:val="it-IT"/>
              </w:rPr>
            </w:pPr>
            <w:r>
              <w:rPr>
                <w:noProof/>
                <w:color w:val="1593CB"/>
                <w:sz w:val="18"/>
                <w:szCs w:val="18"/>
                <w:lang w:val="it-IT" w:eastAsia="it-IT" w:bidi="ar-SA"/>
              </w:rPr>
              <w:pict>
                <v:rect id="_x0000_s1038" style="position:absolute;margin-left:367.5pt;margin-top:16.5pt;width:7.15pt;height:7.15pt;z-index:251659776;mso-position-horizontal-relative:text;mso-position-vertical-relative:text" fillcolor="#4a88d2" strokecolor="#4a88d2"/>
              </w:pict>
            </w:r>
            <w:r>
              <w:rPr>
                <w:noProof/>
                <w:color w:val="1593CB"/>
                <w:sz w:val="18"/>
                <w:szCs w:val="18"/>
                <w:lang w:val="it-IT" w:eastAsia="it-IT" w:bidi="ar-SA"/>
              </w:rPr>
              <w:pict>
                <v:shape id="_x0000_s1037" type="#_x0000_t32" style="position:absolute;margin-left:-2.25pt;margin-top:22.9pt;width:369.75pt;height:.75pt;z-index:251658752;mso-position-horizontal-relative:text;mso-position-vertical-relative:text" o:connectortype="straight" strokecolor="#548dd4"/>
              </w:pict>
            </w:r>
          </w:p>
        </w:tc>
      </w:tr>
      <w:tr w:rsidR="005D27C9" w:rsidRPr="00535DE4" w:rsidTr="00535DE4">
        <w:tc>
          <w:tcPr>
            <w:tcW w:w="2660" w:type="dxa"/>
          </w:tcPr>
          <w:p w:rsidR="005D27C9" w:rsidRPr="00535DE4" w:rsidRDefault="005D27C9" w:rsidP="00535DE4">
            <w:pPr>
              <w:pStyle w:val="ECVText"/>
              <w:jc w:val="right"/>
              <w:rPr>
                <w:b/>
                <w:caps/>
                <w:color w:val="2960A3"/>
                <w:sz w:val="20"/>
                <w:szCs w:val="20"/>
                <w:lang w:val="it-IT"/>
              </w:rPr>
            </w:pPr>
            <w:r w:rsidRPr="00535DE4">
              <w:rPr>
                <w:color w:val="2960A3"/>
                <w:sz w:val="20"/>
                <w:szCs w:val="20"/>
                <w:lang w:val="it-IT"/>
              </w:rPr>
              <w:t>Lingua madre</w:t>
            </w:r>
          </w:p>
        </w:tc>
        <w:tc>
          <w:tcPr>
            <w:tcW w:w="7856" w:type="dxa"/>
          </w:tcPr>
          <w:p w:rsidR="005D27C9" w:rsidRPr="00263A93" w:rsidRDefault="00895B90" w:rsidP="00535DE4">
            <w:pPr>
              <w:pStyle w:val="ECVText"/>
              <w:rPr>
                <w:rStyle w:val="ECVHeadingBusinessSector"/>
                <w:rFonts w:ascii="Trebuchet MS" w:hAnsi="Trebuchet MS"/>
                <w:b/>
                <w:color w:val="000000" w:themeColor="text1"/>
                <w:sz w:val="20"/>
                <w:szCs w:val="20"/>
                <w:lang w:val="it-IT"/>
              </w:rPr>
            </w:pPr>
            <w:r w:rsidRPr="00263A93">
              <w:rPr>
                <w:rStyle w:val="ECVHeadingBusinessSector"/>
                <w:rFonts w:ascii="Trebuchet MS" w:hAnsi="Trebuchet MS"/>
                <w:b/>
                <w:color w:val="000000" w:themeColor="text1"/>
                <w:sz w:val="20"/>
                <w:szCs w:val="20"/>
                <w:lang w:val="it-IT"/>
              </w:rPr>
              <w:t>Italiano</w:t>
            </w:r>
          </w:p>
        </w:tc>
      </w:tr>
    </w:tbl>
    <w:p w:rsidR="000F2084" w:rsidRPr="0040064C" w:rsidRDefault="000F2084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44"/>
        <w:gridCol w:w="1498"/>
        <w:gridCol w:w="1499"/>
        <w:gridCol w:w="1500"/>
        <w:gridCol w:w="1755"/>
      </w:tblGrid>
      <w:tr w:rsidR="000F2084" w:rsidRPr="0040064C" w:rsidTr="000E77D3">
        <w:trPr>
          <w:cantSplit/>
          <w:trHeight w:val="340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2084" w:rsidRPr="0040064C" w:rsidRDefault="000F2084">
            <w:pPr>
              <w:pStyle w:val="ECVLeftDetails"/>
              <w:rPr>
                <w:caps/>
                <w:lang w:val="it-IT"/>
              </w:rPr>
            </w:pPr>
            <w:r w:rsidRPr="0040064C">
              <w:rPr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0064C" w:rsidRDefault="000F2084">
            <w:pPr>
              <w:pStyle w:val="ECVLanguageHeading"/>
              <w:rPr>
                <w:lang w:val="it-IT"/>
              </w:rPr>
            </w:pPr>
            <w:r w:rsidRPr="0040064C">
              <w:rPr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0064C" w:rsidRDefault="000F2084">
            <w:pPr>
              <w:pStyle w:val="ECVLanguageHeading"/>
              <w:rPr>
                <w:lang w:val="it-IT"/>
              </w:rPr>
            </w:pPr>
            <w:r w:rsidRPr="0040064C">
              <w:rPr>
                <w:lang w:val="it-IT"/>
              </w:rPr>
              <w:t xml:space="preserve">PARLATO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0064C" w:rsidRDefault="000F2084">
            <w:pPr>
              <w:pStyle w:val="ECVLanguageHeading"/>
              <w:rPr>
                <w:lang w:val="it-IT"/>
              </w:rPr>
            </w:pPr>
            <w:r w:rsidRPr="0040064C">
              <w:rPr>
                <w:lang w:val="it-IT"/>
              </w:rPr>
              <w:t xml:space="preserve">PRODUZIONE SCRITTA </w:t>
            </w:r>
          </w:p>
        </w:tc>
      </w:tr>
      <w:tr w:rsidR="000F2084" w:rsidRPr="0040064C" w:rsidTr="000E77D3">
        <w:trPr>
          <w:cantSplit/>
          <w:trHeight w:val="340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2084" w:rsidRPr="0040064C" w:rsidRDefault="000F2084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307A6" w:rsidRDefault="000F2084">
            <w:pPr>
              <w:pStyle w:val="ECVLanguageSubHeading"/>
              <w:rPr>
                <w:i/>
                <w:lang w:val="it-IT"/>
              </w:rPr>
            </w:pPr>
            <w:r w:rsidRPr="004307A6">
              <w:rPr>
                <w:i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307A6" w:rsidRDefault="000F2084">
            <w:pPr>
              <w:pStyle w:val="ECVLanguageSubHeading"/>
              <w:rPr>
                <w:i/>
                <w:lang w:val="it-IT"/>
              </w:rPr>
            </w:pPr>
            <w:r w:rsidRPr="004307A6">
              <w:rPr>
                <w:i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307A6" w:rsidRDefault="000F2084">
            <w:pPr>
              <w:pStyle w:val="ECVLanguageSubHeading"/>
              <w:rPr>
                <w:i/>
                <w:lang w:val="it-IT"/>
              </w:rPr>
            </w:pPr>
            <w:r w:rsidRPr="004307A6">
              <w:rPr>
                <w:i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307A6" w:rsidRDefault="000F2084">
            <w:pPr>
              <w:pStyle w:val="ECVLanguageSubHeading"/>
              <w:rPr>
                <w:i/>
                <w:lang w:val="it-IT"/>
              </w:rPr>
            </w:pPr>
            <w:r w:rsidRPr="004307A6">
              <w:rPr>
                <w:i/>
                <w:lang w:val="it-IT"/>
              </w:rPr>
              <w:t xml:space="preserve">Produzione orale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307A6" w:rsidRDefault="000F2084">
            <w:pPr>
              <w:pStyle w:val="ECVRightColumn"/>
              <w:rPr>
                <w:i/>
                <w:lang w:val="it-IT"/>
              </w:rPr>
            </w:pPr>
          </w:p>
        </w:tc>
      </w:tr>
      <w:tr w:rsidR="000F2084" w:rsidRPr="0040064C" w:rsidTr="000E77D3">
        <w:trPr>
          <w:cantSplit/>
          <w:trHeight w:val="283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084" w:rsidRPr="00263A93" w:rsidRDefault="00895B90">
            <w:pPr>
              <w:pStyle w:val="ECVLanguageName"/>
              <w:rPr>
                <w:rFonts w:ascii="Trebuchet MS" w:hAnsi="Trebuchet MS"/>
                <w:b/>
                <w:lang w:val="it-IT"/>
              </w:rPr>
            </w:pPr>
            <w:r w:rsidRPr="00263A93">
              <w:rPr>
                <w:rFonts w:ascii="Trebuchet MS" w:hAnsi="Trebuchet MS"/>
                <w:b/>
                <w:lang w:val="it-IT"/>
              </w:rPr>
              <w:t>Inglese</w:t>
            </w:r>
            <w:r w:rsidR="000F2084" w:rsidRPr="00263A93">
              <w:rPr>
                <w:rFonts w:ascii="Trebuchet MS" w:hAnsi="Trebuchet MS"/>
                <w:b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307A6" w:rsidRDefault="00895B90" w:rsidP="004307A6">
            <w:pPr>
              <w:pStyle w:val="ECVLanguageLevel"/>
              <w:rPr>
                <w:b/>
                <w:caps w:val="0"/>
                <w:lang w:val="it-IT"/>
              </w:rPr>
            </w:pPr>
            <w:r>
              <w:rPr>
                <w:b/>
                <w:caps w:val="0"/>
                <w:lang w:val="it-IT"/>
              </w:rPr>
              <w:t>A1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307A6" w:rsidRDefault="00895B90">
            <w:pPr>
              <w:pStyle w:val="ECVLanguageLevel"/>
              <w:rPr>
                <w:b/>
                <w:caps w:val="0"/>
                <w:lang w:val="it-IT"/>
              </w:rPr>
            </w:pPr>
            <w:r>
              <w:rPr>
                <w:b/>
                <w:caps w:val="0"/>
                <w:lang w:val="it-IT"/>
              </w:rPr>
              <w:t>A1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307A6" w:rsidRDefault="00895B90">
            <w:pPr>
              <w:pStyle w:val="ECVLanguageLevel"/>
              <w:rPr>
                <w:b/>
                <w:caps w:val="0"/>
                <w:lang w:val="it-IT"/>
              </w:rPr>
            </w:pPr>
            <w:r>
              <w:rPr>
                <w:b/>
                <w:caps w:val="0"/>
                <w:lang w:val="it-IT"/>
              </w:rPr>
              <w:t>A1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307A6" w:rsidRDefault="00895B90">
            <w:pPr>
              <w:pStyle w:val="ECVLanguageLevel"/>
              <w:rPr>
                <w:b/>
                <w:caps w:val="0"/>
                <w:lang w:val="it-IT"/>
              </w:rPr>
            </w:pPr>
            <w:r>
              <w:rPr>
                <w:b/>
                <w:caps w:val="0"/>
                <w:lang w:val="it-IT"/>
              </w:rPr>
              <w:t>A1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84" w:rsidRPr="004307A6" w:rsidRDefault="00895B90">
            <w:pPr>
              <w:pStyle w:val="ECVLanguageLevel"/>
              <w:rPr>
                <w:b/>
                <w:lang w:val="it-IT"/>
              </w:rPr>
            </w:pPr>
            <w:r>
              <w:rPr>
                <w:b/>
                <w:lang w:val="it-IT"/>
              </w:rPr>
              <w:t>a1</w:t>
            </w:r>
          </w:p>
        </w:tc>
      </w:tr>
      <w:tr w:rsidR="000F2084" w:rsidRPr="00FC68E3" w:rsidTr="000E77D3">
        <w:trPr>
          <w:cantSplit/>
          <w:trHeight w:val="384"/>
        </w:trPr>
        <w:tc>
          <w:tcPr>
            <w:tcW w:w="2552" w:type="dxa"/>
            <w:shd w:val="clear" w:color="auto" w:fill="auto"/>
          </w:tcPr>
          <w:p w:rsidR="000F2084" w:rsidRPr="0040064C" w:rsidRDefault="000F2084">
            <w:pPr>
              <w:rPr>
                <w:lang w:val="it-IT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77D3" w:rsidRDefault="000F2084" w:rsidP="000E77D3">
            <w:pPr>
              <w:pStyle w:val="ECVLanguageExplanation"/>
              <w:rPr>
                <w:sz w:val="16"/>
                <w:szCs w:val="16"/>
                <w:lang w:val="it-IT"/>
              </w:rPr>
            </w:pPr>
            <w:r w:rsidRPr="004307A6">
              <w:rPr>
                <w:sz w:val="16"/>
                <w:szCs w:val="16"/>
                <w:lang w:val="it-IT"/>
              </w:rPr>
              <w:t xml:space="preserve">Livelli: A1/2 Livello base - B1/2 Livello intermedio - C1/2 Livello avanzato </w:t>
            </w:r>
          </w:p>
          <w:p w:rsidR="000F2084" w:rsidRPr="000E77D3" w:rsidRDefault="000F2084" w:rsidP="000E77D3">
            <w:pPr>
              <w:pStyle w:val="ECVLanguageExplanation"/>
              <w:rPr>
                <w:i/>
                <w:lang w:val="it-IT"/>
              </w:rPr>
            </w:pPr>
            <w:r w:rsidRPr="000E77D3">
              <w:rPr>
                <w:i/>
                <w:sz w:val="16"/>
                <w:szCs w:val="16"/>
                <w:lang w:val="it-IT"/>
              </w:rPr>
              <w:t>Quadro Comune Europeo di Riferimento delle Lingue</w:t>
            </w:r>
            <w:r w:rsidR="001C25A8">
              <w:rPr>
                <w:i/>
                <w:sz w:val="16"/>
                <w:szCs w:val="16"/>
                <w:lang w:val="it-IT"/>
              </w:rPr>
              <w:br/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856"/>
      </w:tblGrid>
      <w:tr w:rsidR="000E77D3" w:rsidRPr="00FC68E3" w:rsidTr="00535DE4">
        <w:tc>
          <w:tcPr>
            <w:tcW w:w="2660" w:type="dxa"/>
          </w:tcPr>
          <w:p w:rsidR="000E77D3" w:rsidRPr="006135CC" w:rsidRDefault="000E77D3" w:rsidP="00535DE4">
            <w:pPr>
              <w:jc w:val="right"/>
              <w:rPr>
                <w:color w:val="2960A3"/>
                <w:sz w:val="20"/>
                <w:szCs w:val="20"/>
                <w:lang w:val="it-IT"/>
              </w:rPr>
            </w:pPr>
            <w:r w:rsidRPr="006135CC">
              <w:rPr>
                <w:color w:val="2960A3"/>
                <w:sz w:val="20"/>
                <w:szCs w:val="20"/>
                <w:lang w:val="it-IT"/>
              </w:rPr>
              <w:t>Competenze comunicative</w:t>
            </w:r>
          </w:p>
        </w:tc>
        <w:tc>
          <w:tcPr>
            <w:tcW w:w="7856" w:type="dxa"/>
          </w:tcPr>
          <w:p w:rsidR="000E77D3" w:rsidRPr="00263A93" w:rsidRDefault="006E44EE" w:rsidP="00E467D8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Attitudine al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 xml:space="preserve">dialogo 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con 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clienti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a</w:t>
            </w:r>
            <w:r w:rsidR="00E467D8" w:rsidRPr="00263A93">
              <w:rPr>
                <w:rFonts w:ascii="Trebuchet MS" w:hAnsi="Trebuchet MS"/>
                <w:sz w:val="20"/>
                <w:szCs w:val="20"/>
                <w:lang w:val="it-IT"/>
              </w:rPr>
              <w:t>d interagire con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gruppi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lavoro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 xml:space="preserve">multiculturali 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acquisita </w:t>
            </w:r>
            <w:r w:rsidR="00E467D8" w:rsidRPr="00263A93">
              <w:rPr>
                <w:rFonts w:ascii="Trebuchet MS" w:hAnsi="Trebuchet MS"/>
                <w:sz w:val="20"/>
                <w:szCs w:val="20"/>
                <w:lang w:val="it-IT"/>
              </w:rPr>
              <w:t>durante le attività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di volontariato</w:t>
            </w:r>
          </w:p>
        </w:tc>
      </w:tr>
      <w:tr w:rsidR="000E77D3" w:rsidRPr="00FC68E3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Cs w:val="16"/>
                <w:lang w:val="it-IT"/>
              </w:rPr>
            </w:pPr>
          </w:p>
        </w:tc>
        <w:tc>
          <w:tcPr>
            <w:tcW w:w="7856" w:type="dxa"/>
          </w:tcPr>
          <w:p w:rsidR="000E77D3" w:rsidRPr="00263A93" w:rsidRDefault="000E77D3" w:rsidP="000E77D3">
            <w:pPr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0E77D3" w:rsidRPr="00FC68E3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 w:val="20"/>
                <w:szCs w:val="20"/>
                <w:lang w:val="it-IT"/>
              </w:rPr>
            </w:pPr>
            <w:r w:rsidRPr="00535DE4">
              <w:rPr>
                <w:color w:val="2960A3"/>
                <w:sz w:val="20"/>
                <w:szCs w:val="20"/>
                <w:lang w:val="it-IT"/>
              </w:rPr>
              <w:t>Competenze organizzative e gestionali</w:t>
            </w:r>
          </w:p>
        </w:tc>
        <w:tc>
          <w:tcPr>
            <w:tcW w:w="7856" w:type="dxa"/>
          </w:tcPr>
          <w:p w:rsidR="000E77D3" w:rsidRPr="00263A93" w:rsidRDefault="006E44EE" w:rsidP="00535DE4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Attitudine nella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realizzazione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sponsorizzazione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gestione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di eventi artistico-musicali in locali private e piazze pubbliche</w:t>
            </w:r>
          </w:p>
        </w:tc>
      </w:tr>
      <w:tr w:rsidR="000E77D3" w:rsidRPr="00FC68E3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Cs w:val="16"/>
                <w:lang w:val="it-IT"/>
              </w:rPr>
            </w:pPr>
          </w:p>
        </w:tc>
        <w:tc>
          <w:tcPr>
            <w:tcW w:w="7856" w:type="dxa"/>
          </w:tcPr>
          <w:p w:rsidR="000E77D3" w:rsidRPr="00263A93" w:rsidRDefault="000E77D3" w:rsidP="000E77D3">
            <w:pPr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0E77D3" w:rsidRPr="00FC68E3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 w:val="20"/>
                <w:szCs w:val="20"/>
                <w:lang w:val="it-IT"/>
              </w:rPr>
            </w:pPr>
            <w:r w:rsidRPr="00535DE4">
              <w:rPr>
                <w:color w:val="2960A3"/>
                <w:sz w:val="20"/>
                <w:szCs w:val="20"/>
                <w:lang w:val="it-IT"/>
              </w:rPr>
              <w:t>Competenze professionali</w:t>
            </w:r>
          </w:p>
        </w:tc>
        <w:tc>
          <w:tcPr>
            <w:tcW w:w="7856" w:type="dxa"/>
          </w:tcPr>
          <w:p w:rsidR="006E44EE" w:rsidRPr="00263A93" w:rsidRDefault="006E44EE" w:rsidP="00535DE4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Iscrizione </w:t>
            </w:r>
            <w:r w:rsidRPr="00AE73C1">
              <w:rPr>
                <w:rFonts w:ascii="Trebuchet MS" w:hAnsi="Trebuchet MS"/>
                <w:sz w:val="20"/>
                <w:szCs w:val="20"/>
                <w:lang w:val="it-IT"/>
              </w:rPr>
              <w:t>all’</w:t>
            </w:r>
            <w:r w:rsidRPr="00CC219D">
              <w:rPr>
                <w:rFonts w:ascii="Trebuchet MS" w:hAnsi="Trebuchet MS"/>
                <w:b/>
                <w:sz w:val="20"/>
                <w:szCs w:val="20"/>
                <w:lang w:val="it-IT"/>
              </w:rPr>
              <w:t>Ordine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dei </w:t>
            </w:r>
            <w:r w:rsidRPr="00CC219D">
              <w:rPr>
                <w:rFonts w:ascii="Trebuchet MS" w:hAnsi="Trebuchet MS"/>
                <w:b/>
                <w:sz w:val="20"/>
                <w:szCs w:val="20"/>
                <w:lang w:val="it-IT"/>
              </w:rPr>
              <w:t>Farmacisti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della Provincia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 xml:space="preserve">Napoli 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>dal 10/07/2007</w:t>
            </w:r>
          </w:p>
          <w:p w:rsidR="006E44EE" w:rsidRPr="00263A93" w:rsidRDefault="006E44EE" w:rsidP="00535DE4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 xml:space="preserve">Abilitazione 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>all’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esercizio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della professione di Farmacista rilasciata dall’Università degli Studi di Napoli “Federico II”</w:t>
            </w:r>
          </w:p>
        </w:tc>
      </w:tr>
      <w:tr w:rsidR="000E77D3" w:rsidRPr="00FC68E3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Cs w:val="16"/>
                <w:lang w:val="it-IT"/>
              </w:rPr>
            </w:pPr>
          </w:p>
        </w:tc>
        <w:tc>
          <w:tcPr>
            <w:tcW w:w="7856" w:type="dxa"/>
          </w:tcPr>
          <w:p w:rsidR="000E77D3" w:rsidRPr="00263A93" w:rsidRDefault="000E77D3" w:rsidP="000E77D3">
            <w:pPr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0E77D3" w:rsidRPr="00FC68E3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 w:val="20"/>
                <w:szCs w:val="20"/>
                <w:lang w:val="it-IT"/>
              </w:rPr>
            </w:pPr>
            <w:r w:rsidRPr="00535DE4">
              <w:rPr>
                <w:color w:val="2960A3"/>
                <w:sz w:val="20"/>
                <w:szCs w:val="20"/>
                <w:lang w:val="it-IT"/>
              </w:rPr>
              <w:t>Competenze informatiche</w:t>
            </w:r>
          </w:p>
        </w:tc>
        <w:tc>
          <w:tcPr>
            <w:tcW w:w="7856" w:type="dxa"/>
          </w:tcPr>
          <w:p w:rsidR="006E44EE" w:rsidRPr="00263A93" w:rsidRDefault="006E44EE" w:rsidP="006E44EE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Buona padronanza dei sistemi operativi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Windows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,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Linux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, del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pacchetto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Office</w:t>
            </w:r>
          </w:p>
          <w:p w:rsidR="006E44EE" w:rsidRPr="00263A93" w:rsidRDefault="00610724" w:rsidP="006E44EE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Ottima padronanza dei software </w:t>
            </w:r>
            <w:r w:rsidRPr="00263A93">
              <w:rPr>
                <w:rFonts w:ascii="Trebuchet MS" w:hAnsi="Trebuchet MS"/>
                <w:b/>
                <w:sz w:val="22"/>
                <w:szCs w:val="22"/>
                <w:lang w:val="it-IT"/>
              </w:rPr>
              <w:t>Copernico</w:t>
            </w:r>
            <w:r w:rsidRPr="00263A93">
              <w:rPr>
                <w:rFonts w:ascii="Trebuchet MS" w:hAnsi="Trebuchet MS"/>
                <w:sz w:val="22"/>
                <w:szCs w:val="22"/>
                <w:lang w:val="it-IT"/>
              </w:rPr>
              <w:t>/</w:t>
            </w:r>
            <w:r w:rsidRPr="00263A93">
              <w:rPr>
                <w:rFonts w:ascii="Trebuchet MS" w:hAnsi="Trebuchet MS"/>
                <w:b/>
                <w:sz w:val="22"/>
                <w:szCs w:val="22"/>
                <w:lang w:val="it-IT"/>
              </w:rPr>
              <w:t>Wingesfar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e </w:t>
            </w:r>
            <w:r w:rsidRPr="00263A93">
              <w:rPr>
                <w:rFonts w:ascii="Trebuchet MS" w:hAnsi="Trebuchet MS"/>
                <w:b/>
                <w:sz w:val="22"/>
                <w:szCs w:val="22"/>
                <w:lang w:val="it-IT"/>
              </w:rPr>
              <w:t>Winfarm</w:t>
            </w:r>
            <w:r w:rsidRPr="00263A93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r w:rsidRPr="00263A93">
              <w:rPr>
                <w:rFonts w:ascii="Trebuchet MS" w:hAnsi="Trebuchet MS"/>
                <w:b/>
                <w:sz w:val="22"/>
                <w:szCs w:val="22"/>
                <w:lang w:val="it-IT"/>
              </w:rPr>
              <w:t>Evolution</w:t>
            </w:r>
          </w:p>
        </w:tc>
      </w:tr>
      <w:tr w:rsidR="000E77D3" w:rsidRPr="00FC68E3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Cs w:val="16"/>
                <w:lang w:val="it-IT"/>
              </w:rPr>
            </w:pPr>
          </w:p>
        </w:tc>
        <w:tc>
          <w:tcPr>
            <w:tcW w:w="7856" w:type="dxa"/>
          </w:tcPr>
          <w:p w:rsidR="000E77D3" w:rsidRPr="00263A93" w:rsidRDefault="000E77D3" w:rsidP="000E77D3">
            <w:pPr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0E77D3" w:rsidRPr="00535DE4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 w:val="20"/>
                <w:szCs w:val="20"/>
                <w:lang w:val="it-IT"/>
              </w:rPr>
            </w:pPr>
            <w:r w:rsidRPr="00535DE4">
              <w:rPr>
                <w:color w:val="2960A3"/>
                <w:sz w:val="20"/>
                <w:szCs w:val="20"/>
                <w:lang w:val="it-IT"/>
              </w:rPr>
              <w:t>Altre competenze</w:t>
            </w:r>
          </w:p>
        </w:tc>
        <w:tc>
          <w:tcPr>
            <w:tcW w:w="7856" w:type="dxa"/>
          </w:tcPr>
          <w:p w:rsidR="000E77D3" w:rsidRPr="00263A93" w:rsidRDefault="006E44EE" w:rsidP="00535DE4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Attività di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volontariato</w:t>
            </w:r>
          </w:p>
          <w:p w:rsidR="006E44EE" w:rsidRPr="00C40A00" w:rsidRDefault="006E44EE" w:rsidP="00535DE4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Esperienze come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P.R.</w:t>
            </w:r>
          </w:p>
          <w:p w:rsidR="00C40A00" w:rsidRPr="00263A93" w:rsidRDefault="00C40A00" w:rsidP="00535DE4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Diploma </w:t>
            </w:r>
            <w:r w:rsidRPr="00AE73C1">
              <w:rPr>
                <w:rFonts w:ascii="Trebuchet MS" w:hAnsi="Trebuchet MS"/>
                <w:b/>
                <w:sz w:val="20"/>
                <w:szCs w:val="20"/>
                <w:lang w:val="it-IT"/>
              </w:rPr>
              <w:t>Magistrale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(52/60)</w:t>
            </w:r>
          </w:p>
        </w:tc>
      </w:tr>
      <w:tr w:rsidR="000E77D3" w:rsidRPr="00535DE4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Cs w:val="16"/>
                <w:lang w:val="it-IT"/>
              </w:rPr>
            </w:pPr>
          </w:p>
        </w:tc>
        <w:tc>
          <w:tcPr>
            <w:tcW w:w="7856" w:type="dxa"/>
          </w:tcPr>
          <w:p w:rsidR="000E77D3" w:rsidRPr="00263A93" w:rsidRDefault="000E77D3" w:rsidP="000E77D3">
            <w:pPr>
              <w:rPr>
                <w:rFonts w:ascii="Trebuchet MS" w:hAnsi="Trebuchet MS"/>
                <w:szCs w:val="16"/>
                <w:lang w:val="it-IT"/>
              </w:rPr>
            </w:pPr>
          </w:p>
        </w:tc>
      </w:tr>
      <w:tr w:rsidR="000E77D3" w:rsidRPr="00FC68E3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 w:val="20"/>
                <w:szCs w:val="20"/>
                <w:lang w:val="it-IT"/>
              </w:rPr>
            </w:pPr>
            <w:r w:rsidRPr="00535DE4">
              <w:rPr>
                <w:color w:val="2960A3"/>
                <w:sz w:val="20"/>
                <w:szCs w:val="20"/>
                <w:lang w:val="it-IT"/>
              </w:rPr>
              <w:t>Patente di guida</w:t>
            </w:r>
          </w:p>
        </w:tc>
        <w:tc>
          <w:tcPr>
            <w:tcW w:w="7856" w:type="dxa"/>
          </w:tcPr>
          <w:p w:rsidR="000E77D3" w:rsidRPr="00263A93" w:rsidRDefault="00086D18" w:rsidP="00535DE4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Automobilistica cat.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B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– in possesso di un proprio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autoveicolo</w:t>
            </w:r>
            <w:r w:rsidR="00187864">
              <w:rPr>
                <w:rFonts w:ascii="Trebuchet MS" w:hAnsi="Trebuchet MS"/>
                <w:b/>
                <w:sz w:val="20"/>
                <w:szCs w:val="20"/>
                <w:lang w:val="it-IT"/>
              </w:rPr>
              <w:br/>
            </w:r>
          </w:p>
        </w:tc>
      </w:tr>
      <w:tr w:rsidR="000E77D3" w:rsidRPr="00FC68E3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szCs w:val="16"/>
                <w:lang w:val="it-IT"/>
              </w:rPr>
            </w:pPr>
          </w:p>
        </w:tc>
        <w:tc>
          <w:tcPr>
            <w:tcW w:w="7856" w:type="dxa"/>
          </w:tcPr>
          <w:p w:rsidR="000E77D3" w:rsidRPr="00535DE4" w:rsidRDefault="000E77D3" w:rsidP="000E77D3">
            <w:pPr>
              <w:rPr>
                <w:szCs w:val="16"/>
                <w:lang w:val="it-IT"/>
              </w:rPr>
            </w:pPr>
          </w:p>
        </w:tc>
      </w:tr>
      <w:tr w:rsidR="000E77D3" w:rsidRPr="00535DE4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olor w:val="2960A3"/>
                <w:sz w:val="20"/>
                <w:szCs w:val="20"/>
                <w:lang w:val="it-IT"/>
              </w:rPr>
            </w:pPr>
            <w:r w:rsidRPr="00535DE4">
              <w:rPr>
                <w:caps/>
                <w:color w:val="2960A3"/>
                <w:sz w:val="20"/>
                <w:szCs w:val="20"/>
                <w:lang w:val="it-IT"/>
              </w:rPr>
              <w:t>ULTERIORI INFORMAZIONI</w:t>
            </w:r>
          </w:p>
        </w:tc>
        <w:tc>
          <w:tcPr>
            <w:tcW w:w="7856" w:type="dxa"/>
          </w:tcPr>
          <w:p w:rsidR="000E77D3" w:rsidRPr="00535DE4" w:rsidRDefault="00DB289C" w:rsidP="000E77D3">
            <w:pPr>
              <w:rPr>
                <w:sz w:val="18"/>
                <w:szCs w:val="18"/>
                <w:lang w:val="it-IT"/>
              </w:rPr>
            </w:pPr>
            <w:r>
              <w:rPr>
                <w:noProof/>
                <w:color w:val="1593CB"/>
                <w:sz w:val="18"/>
                <w:szCs w:val="18"/>
                <w:lang w:val="it-IT" w:eastAsia="it-IT" w:bidi="ar-SA"/>
              </w:rPr>
              <w:pict>
                <v:rect id="_x0000_s1041" style="position:absolute;margin-left:366.75pt;margin-top:.85pt;width:7.15pt;height:7.15pt;z-index:251662848;mso-position-horizontal-relative:text;mso-position-vertical-relative:text" fillcolor="#4a88d2" strokecolor="#4a88d2"/>
              </w:pict>
            </w:r>
            <w:r>
              <w:rPr>
                <w:noProof/>
                <w:color w:val="1593CB"/>
                <w:sz w:val="18"/>
                <w:szCs w:val="18"/>
                <w:lang w:val="it-IT" w:eastAsia="it-IT" w:bidi="ar-SA"/>
              </w:rPr>
              <w:pict>
                <v:shape id="_x0000_s1039" type="#_x0000_t32" style="position:absolute;margin-left:-3pt;margin-top:7.25pt;width:369.75pt;height:.75pt;z-index:251660800;mso-position-horizontal-relative:text;mso-position-vertical-relative:text" o:connectortype="straight" strokecolor="#548dd4"/>
              </w:pict>
            </w:r>
          </w:p>
        </w:tc>
      </w:tr>
      <w:tr w:rsidR="000E77D3" w:rsidRPr="00FC68E3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0E77D3" w:rsidRPr="00263A93" w:rsidRDefault="00610724" w:rsidP="00F71B6D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Disponibile a </w:t>
            </w:r>
            <w:r w:rsidRPr="00263A93">
              <w:rPr>
                <w:rFonts w:ascii="Trebuchet MS" w:hAnsi="Trebuchet MS"/>
                <w:b/>
                <w:sz w:val="20"/>
                <w:szCs w:val="20"/>
                <w:lang w:val="it-IT"/>
              </w:rPr>
              <w:t>trasferte</w:t>
            </w: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 xml:space="preserve"> su territorio </w:t>
            </w:r>
            <w:r w:rsidR="00F71B6D">
              <w:rPr>
                <w:rFonts w:ascii="Trebuchet MS" w:hAnsi="Trebuchet MS"/>
                <w:sz w:val="20"/>
                <w:szCs w:val="20"/>
                <w:lang w:val="it-IT"/>
              </w:rPr>
              <w:t>regionale</w:t>
            </w:r>
          </w:p>
        </w:tc>
      </w:tr>
      <w:tr w:rsidR="000E77D3" w:rsidRPr="00535DE4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aps/>
                <w:color w:val="2960A3"/>
                <w:sz w:val="20"/>
                <w:szCs w:val="20"/>
                <w:lang w:val="it-IT"/>
              </w:rPr>
            </w:pPr>
            <w:r w:rsidRPr="00535DE4">
              <w:rPr>
                <w:caps/>
                <w:color w:val="2960A3"/>
                <w:sz w:val="20"/>
                <w:szCs w:val="20"/>
                <w:lang w:val="it-IT"/>
              </w:rPr>
              <w:t>Allegati</w:t>
            </w:r>
          </w:p>
        </w:tc>
        <w:tc>
          <w:tcPr>
            <w:tcW w:w="7856" w:type="dxa"/>
          </w:tcPr>
          <w:p w:rsidR="000E77D3" w:rsidRPr="00535DE4" w:rsidRDefault="00DB289C" w:rsidP="000E77D3">
            <w:pPr>
              <w:rPr>
                <w:sz w:val="18"/>
                <w:szCs w:val="18"/>
                <w:lang w:val="it-IT"/>
              </w:rPr>
            </w:pPr>
            <w:r>
              <w:rPr>
                <w:noProof/>
                <w:color w:val="1593CB"/>
                <w:sz w:val="18"/>
                <w:szCs w:val="18"/>
                <w:lang w:val="it-IT" w:eastAsia="it-IT" w:bidi="ar-SA"/>
              </w:rPr>
              <w:pict>
                <v:rect id="_x0000_s1042" style="position:absolute;margin-left:366.75pt;margin-top:1.05pt;width:7.15pt;height:7.15pt;z-index:251663872;mso-position-horizontal-relative:text;mso-position-vertical-relative:text" fillcolor="#4a88d2" strokecolor="#4a88d2"/>
              </w:pict>
            </w:r>
            <w:r>
              <w:rPr>
                <w:noProof/>
                <w:color w:val="1593CB"/>
                <w:sz w:val="18"/>
                <w:szCs w:val="18"/>
                <w:lang w:val="it-IT" w:eastAsia="it-IT" w:bidi="ar-SA"/>
              </w:rPr>
              <w:pict>
                <v:shape id="_x0000_s1040" type="#_x0000_t32" style="position:absolute;margin-left:-3pt;margin-top:7.45pt;width:369.75pt;height:.75pt;z-index:251661824;mso-position-horizontal-relative:text;mso-position-vertical-relative:text" o:connectortype="straight" strokecolor="#548dd4"/>
              </w:pict>
            </w:r>
          </w:p>
        </w:tc>
      </w:tr>
      <w:tr w:rsidR="000E77D3" w:rsidRPr="00535DE4" w:rsidTr="00535DE4">
        <w:tc>
          <w:tcPr>
            <w:tcW w:w="2660" w:type="dxa"/>
          </w:tcPr>
          <w:p w:rsidR="000E77D3" w:rsidRPr="00535DE4" w:rsidRDefault="000E77D3" w:rsidP="00535DE4">
            <w:pPr>
              <w:jc w:val="right"/>
              <w:rPr>
                <w:caps/>
                <w:color w:val="2960A3"/>
                <w:sz w:val="18"/>
                <w:szCs w:val="18"/>
                <w:lang w:val="it-IT"/>
              </w:rPr>
            </w:pPr>
          </w:p>
        </w:tc>
        <w:tc>
          <w:tcPr>
            <w:tcW w:w="7856" w:type="dxa"/>
          </w:tcPr>
          <w:p w:rsidR="00FC68E3" w:rsidRDefault="00086D18" w:rsidP="00FC68E3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63A93">
              <w:rPr>
                <w:rFonts w:ascii="Trebuchet MS" w:hAnsi="Trebuchet MS"/>
                <w:sz w:val="20"/>
                <w:szCs w:val="20"/>
                <w:lang w:val="it-IT"/>
              </w:rPr>
              <w:t>Su richiesta, allegati disponibili</w:t>
            </w:r>
          </w:p>
          <w:p w:rsidR="000E77D3" w:rsidRPr="00FC68E3" w:rsidRDefault="00FC68E3" w:rsidP="00FC68E3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Iscritta al collocamento dal 2012</w:t>
            </w:r>
            <w:r w:rsidR="00610724" w:rsidRPr="00FC68E3">
              <w:rPr>
                <w:rFonts w:ascii="Trebuchet MS" w:hAnsi="Trebuchet MS"/>
                <w:sz w:val="20"/>
                <w:szCs w:val="20"/>
                <w:lang w:val="it-IT"/>
              </w:rPr>
              <w:br/>
            </w:r>
            <w:r w:rsidR="00610724" w:rsidRPr="00FC68E3">
              <w:rPr>
                <w:rFonts w:ascii="Trebuchet MS" w:hAnsi="Trebuchet MS"/>
                <w:sz w:val="20"/>
                <w:szCs w:val="20"/>
                <w:lang w:val="it-IT"/>
              </w:rPr>
              <w:br/>
            </w:r>
          </w:p>
        </w:tc>
      </w:tr>
    </w:tbl>
    <w:p w:rsidR="000F2084" w:rsidRPr="0040064C" w:rsidRDefault="000F2084">
      <w:pPr>
        <w:pStyle w:val="ECVText"/>
        <w:rPr>
          <w:lang w:val="it-IT"/>
        </w:rPr>
      </w:pPr>
    </w:p>
    <w:p w:rsidR="000F2084" w:rsidRPr="00263A93" w:rsidRDefault="00B0449B" w:rsidP="000E4C9B">
      <w:pPr>
        <w:jc w:val="center"/>
        <w:outlineLvl w:val="0"/>
        <w:rPr>
          <w:rFonts w:ascii="Trebuchet MS" w:hAnsi="Trebuchet MS" w:cs="Arial"/>
          <w:b/>
          <w:sz w:val="20"/>
          <w:szCs w:val="20"/>
          <w:lang w:val="it-IT"/>
        </w:rPr>
      </w:pPr>
      <w:r w:rsidRPr="00263A93">
        <w:rPr>
          <w:rFonts w:ascii="Trebuchet MS" w:hAnsi="Trebuchet MS" w:cs="Arial"/>
          <w:b/>
          <w:sz w:val="20"/>
          <w:szCs w:val="20"/>
          <w:lang w:val="it-IT"/>
        </w:rPr>
        <w:t>Autorizzo il trattamento dei miei dati personali ai sensi del D.Lgs 196/03</w:t>
      </w:r>
      <w:r w:rsidR="005D0DF9">
        <w:rPr>
          <w:rFonts w:ascii="Trebuchet MS" w:hAnsi="Trebuchet MS" w:cs="Arial"/>
          <w:b/>
          <w:sz w:val="20"/>
          <w:szCs w:val="20"/>
          <w:lang w:val="it-IT"/>
        </w:rPr>
        <w:br/>
      </w:r>
      <w:r w:rsidR="00463BE6">
        <w:rPr>
          <w:rFonts w:ascii="Trebuchet MS" w:hAnsi="Trebuchet MS" w:cs="Arial"/>
          <w:b/>
          <w:sz w:val="20"/>
          <w:szCs w:val="20"/>
          <w:lang w:val="it-IT"/>
        </w:rPr>
        <w:br/>
      </w:r>
    </w:p>
    <w:p w:rsidR="00B0449B" w:rsidRDefault="00B0449B" w:rsidP="00B0449B">
      <w:pPr>
        <w:jc w:val="center"/>
        <w:rPr>
          <w:rFonts w:cs="Arial"/>
          <w:b/>
          <w:sz w:val="20"/>
          <w:szCs w:val="20"/>
          <w:lang w:val="it-IT"/>
        </w:rPr>
      </w:pPr>
    </w:p>
    <w:p w:rsidR="00B0449B" w:rsidRDefault="00463BE6" w:rsidP="000E4C9B">
      <w:pPr>
        <w:jc w:val="right"/>
        <w:outlineLvl w:val="0"/>
        <w:rPr>
          <w:rFonts w:cs="Arial"/>
          <w:b/>
          <w:sz w:val="20"/>
          <w:szCs w:val="20"/>
          <w:lang w:val="it-IT"/>
        </w:rPr>
      </w:pPr>
      <w:r>
        <w:rPr>
          <w:rFonts w:cs="Arial"/>
          <w:b/>
          <w:sz w:val="20"/>
          <w:szCs w:val="20"/>
          <w:lang w:val="it-IT"/>
        </w:rPr>
        <w:t xml:space="preserve">Data, 12/04/2016                                                                                                                                                   </w:t>
      </w:r>
      <w:r w:rsidR="00B0449B">
        <w:rPr>
          <w:rFonts w:cs="Arial"/>
          <w:b/>
          <w:sz w:val="20"/>
          <w:szCs w:val="20"/>
          <w:lang w:val="it-IT"/>
        </w:rPr>
        <w:t>Firma</w:t>
      </w:r>
    </w:p>
    <w:p w:rsidR="00B0449B" w:rsidRPr="00AE73C1" w:rsidRDefault="00FC68E3" w:rsidP="00101055">
      <w:pPr>
        <w:jc w:val="right"/>
        <w:rPr>
          <w:rFonts w:ascii="Brush Script MT" w:hAnsi="Brush Script MT" w:cs="Arial"/>
          <w:b/>
          <w:color w:val="000000" w:themeColor="text1"/>
          <w:sz w:val="44"/>
          <w:szCs w:val="44"/>
          <w:lang w:val="it-IT"/>
        </w:rPr>
      </w:pPr>
      <w:r>
        <w:rPr>
          <w:rFonts w:ascii="Brush Script MT" w:hAnsi="Brush Script MT" w:cs="Arial"/>
          <w:b/>
          <w:color w:val="000000" w:themeColor="text1"/>
          <w:sz w:val="44"/>
          <w:szCs w:val="44"/>
          <w:lang w:val="it-IT"/>
        </w:rPr>
        <w:t>Elisabetta Maione</w:t>
      </w:r>
    </w:p>
    <w:sectPr w:rsidR="00B0449B" w:rsidRPr="00AE73C1" w:rsidSect="0005464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9C" w:rsidRDefault="00DB289C">
      <w:r>
        <w:separator/>
      </w:r>
    </w:p>
  </w:endnote>
  <w:endnote w:type="continuationSeparator" w:id="0">
    <w:p w:rsidR="00DB289C" w:rsidRDefault="00D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84" w:rsidRPr="007236D1" w:rsidRDefault="000F2084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7236D1">
      <w:rPr>
        <w:rFonts w:ascii="ArialMT" w:eastAsia="ArialMT" w:hAnsi="ArialMT" w:cs="ArialMT"/>
        <w:sz w:val="14"/>
        <w:szCs w:val="14"/>
        <w:lang w:val="es-ES"/>
      </w:rPr>
      <w:t xml:space="preserve">© Unione europea, 2002-2012 | http://europass.cedefop.europa.eu </w:t>
    </w:r>
    <w:r w:rsidRPr="007236D1">
      <w:rPr>
        <w:rFonts w:ascii="ArialMT" w:eastAsia="ArialMT" w:hAnsi="ArialMT" w:cs="ArialMT"/>
        <w:sz w:val="14"/>
        <w:szCs w:val="14"/>
        <w:lang w:val="es-ES"/>
      </w:rPr>
      <w:tab/>
      <w:t>Pagina</w:t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E0539A"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PAGE </w:instrText>
    </w:r>
    <w:r w:rsidR="00E0539A">
      <w:rPr>
        <w:rFonts w:eastAsia="ArialMT" w:cs="ArialMT"/>
        <w:sz w:val="14"/>
        <w:szCs w:val="14"/>
      </w:rPr>
      <w:fldChar w:fldCharType="separate"/>
    </w:r>
    <w:r w:rsidR="003B28ED">
      <w:rPr>
        <w:rFonts w:eastAsia="ArialMT" w:cs="ArialMT"/>
        <w:noProof/>
        <w:sz w:val="14"/>
        <w:szCs w:val="14"/>
        <w:lang w:val="es-ES"/>
      </w:rPr>
      <w:t>2</w:t>
    </w:r>
    <w:r w:rsidR="00E0539A"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sz w:val="14"/>
        <w:szCs w:val="14"/>
        <w:lang w:val="es-ES"/>
      </w:rPr>
      <w:t xml:space="preserve"> / </w:t>
    </w:r>
    <w:r w:rsidR="00E0539A"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NUMPAGES </w:instrText>
    </w:r>
    <w:r w:rsidR="00E0539A">
      <w:rPr>
        <w:rFonts w:eastAsia="ArialMT" w:cs="ArialMT"/>
        <w:sz w:val="14"/>
        <w:szCs w:val="14"/>
      </w:rPr>
      <w:fldChar w:fldCharType="separate"/>
    </w:r>
    <w:r w:rsidR="003B28ED">
      <w:rPr>
        <w:rFonts w:eastAsia="ArialMT" w:cs="ArialMT"/>
        <w:noProof/>
        <w:sz w:val="14"/>
        <w:szCs w:val="14"/>
        <w:lang w:val="es-ES"/>
      </w:rPr>
      <w:t>2</w:t>
    </w:r>
    <w:r w:rsidR="00E0539A"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84" w:rsidRPr="007236D1" w:rsidRDefault="000F2084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es-ES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7236D1">
      <w:rPr>
        <w:rFonts w:ascii="ArialMT" w:eastAsia="ArialMT" w:hAnsi="ArialMT" w:cs="ArialMT"/>
        <w:sz w:val="14"/>
        <w:szCs w:val="14"/>
        <w:lang w:val="es-ES"/>
      </w:rPr>
      <w:t xml:space="preserve">© Unione europea, 2002-2012 | http://europass.cedefop.europa.eu </w:t>
    </w:r>
    <w:r w:rsidRPr="007236D1">
      <w:rPr>
        <w:rFonts w:ascii="ArialMT" w:eastAsia="ArialMT" w:hAnsi="ArialMT" w:cs="ArialMT"/>
        <w:sz w:val="14"/>
        <w:szCs w:val="14"/>
        <w:lang w:val="es-ES"/>
      </w:rPr>
      <w:tab/>
      <w:t>Pagina</w:t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E0539A"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PAGE </w:instrText>
    </w:r>
    <w:r w:rsidR="00E0539A">
      <w:rPr>
        <w:rFonts w:eastAsia="ArialMT" w:cs="ArialMT"/>
        <w:sz w:val="14"/>
        <w:szCs w:val="14"/>
      </w:rPr>
      <w:fldChar w:fldCharType="separate"/>
    </w:r>
    <w:r w:rsidR="003B28ED">
      <w:rPr>
        <w:rFonts w:eastAsia="ArialMT" w:cs="ArialMT"/>
        <w:noProof/>
        <w:sz w:val="14"/>
        <w:szCs w:val="14"/>
        <w:lang w:val="es-ES"/>
      </w:rPr>
      <w:t>1</w:t>
    </w:r>
    <w:r w:rsidR="00E0539A"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sz w:val="14"/>
        <w:szCs w:val="14"/>
        <w:lang w:val="es-ES"/>
      </w:rPr>
      <w:t xml:space="preserve"> / </w:t>
    </w:r>
    <w:r w:rsidR="00E0539A">
      <w:rPr>
        <w:rFonts w:eastAsia="ArialMT" w:cs="ArialMT"/>
        <w:sz w:val="14"/>
        <w:szCs w:val="14"/>
      </w:rPr>
      <w:fldChar w:fldCharType="begin"/>
    </w:r>
    <w:r w:rsidRPr="007236D1">
      <w:rPr>
        <w:rFonts w:eastAsia="ArialMT" w:cs="ArialMT"/>
        <w:sz w:val="14"/>
        <w:szCs w:val="14"/>
        <w:lang w:val="es-ES"/>
      </w:rPr>
      <w:instrText xml:space="preserve"> NUMPAGES </w:instrText>
    </w:r>
    <w:r w:rsidR="00E0539A">
      <w:rPr>
        <w:rFonts w:eastAsia="ArialMT" w:cs="ArialMT"/>
        <w:sz w:val="14"/>
        <w:szCs w:val="14"/>
      </w:rPr>
      <w:fldChar w:fldCharType="separate"/>
    </w:r>
    <w:r w:rsidR="003B28ED">
      <w:rPr>
        <w:rFonts w:eastAsia="ArialMT" w:cs="ArialMT"/>
        <w:noProof/>
        <w:sz w:val="14"/>
        <w:szCs w:val="14"/>
        <w:lang w:val="es-ES"/>
      </w:rPr>
      <w:t>2</w:t>
    </w:r>
    <w:r w:rsidR="00E0539A">
      <w:rPr>
        <w:rFonts w:eastAsia="ArialMT" w:cs="ArialMT"/>
        <w:sz w:val="14"/>
        <w:szCs w:val="14"/>
      </w:rPr>
      <w:fldChar w:fldCharType="end"/>
    </w:r>
    <w:r w:rsidRPr="007236D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9C" w:rsidRDefault="00DB289C">
      <w:r>
        <w:separator/>
      </w:r>
    </w:p>
  </w:footnote>
  <w:footnote w:type="continuationSeparator" w:id="0">
    <w:p w:rsidR="00DB289C" w:rsidRDefault="00DB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84" w:rsidRPr="004307A6" w:rsidRDefault="00E467D8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2084" w:rsidRPr="004307A6">
      <w:rPr>
        <w:lang w:val="it-IT"/>
      </w:rPr>
      <w:t xml:space="preserve"> </w:t>
    </w:r>
    <w:r w:rsidR="000F2084" w:rsidRPr="004307A6">
      <w:rPr>
        <w:lang w:val="it-IT"/>
      </w:rPr>
      <w:tab/>
      <w:t xml:space="preserve"> </w:t>
    </w:r>
    <w:r w:rsidR="000F2084" w:rsidRPr="004307A6">
      <w:rPr>
        <w:szCs w:val="20"/>
        <w:lang w:val="it-IT"/>
      </w:rPr>
      <w:t>Curriculum Vitae</w:t>
    </w:r>
    <w:r w:rsidR="000F2084" w:rsidRPr="004307A6">
      <w:rPr>
        <w:szCs w:val="20"/>
        <w:lang w:val="it-IT"/>
      </w:rPr>
      <w:tab/>
      <w:t xml:space="preserve"> </w:t>
    </w:r>
    <w:r w:rsidR="009450F4">
      <w:rPr>
        <w:szCs w:val="20"/>
      </w:rPr>
      <w:t>Elisabetta Maione – 329.88.14.844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84" w:rsidRDefault="00E467D8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2084">
      <w:t xml:space="preserve"> </w:t>
    </w:r>
    <w:r w:rsidR="000F2084">
      <w:tab/>
      <w:t xml:space="preserve"> </w:t>
    </w:r>
    <w:r w:rsidR="000F2084">
      <w:rPr>
        <w:szCs w:val="20"/>
      </w:rPr>
      <w:t>Curriculum Vitae</w:t>
    </w:r>
    <w:r w:rsidR="000F2084">
      <w:rPr>
        <w:szCs w:val="20"/>
      </w:rPr>
      <w:tab/>
      <w:t xml:space="preserve"> </w:t>
    </w:r>
    <w:r w:rsidR="009450F4">
      <w:rPr>
        <w:szCs w:val="20"/>
      </w:rPr>
      <w:t>Elisabetta Maione – 329.88.14.844</w:t>
    </w:r>
    <w:r w:rsidR="000F208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A654127"/>
    <w:multiLevelType w:val="hybridMultilevel"/>
    <w:tmpl w:val="770A1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691C"/>
    <w:multiLevelType w:val="hybridMultilevel"/>
    <w:tmpl w:val="FAB0E568"/>
    <w:lvl w:ilvl="0" w:tplc="94D667C8">
      <w:start w:val="8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0B77"/>
    <w:multiLevelType w:val="hybridMultilevel"/>
    <w:tmpl w:val="6938F88E"/>
    <w:lvl w:ilvl="0" w:tplc="9D66DB4A">
      <w:numFmt w:val="bullet"/>
      <w:lvlText w:val="-"/>
      <w:lvlJc w:val="left"/>
      <w:pPr>
        <w:ind w:left="720" w:hanging="360"/>
      </w:pPr>
      <w:rPr>
        <w:rFonts w:ascii="Trebuchet MS" w:eastAsia="SimSun" w:hAnsi="Trebuchet MS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350C0"/>
    <w:multiLevelType w:val="hybridMultilevel"/>
    <w:tmpl w:val="370AFE9E"/>
    <w:lvl w:ilvl="0" w:tplc="55E0C370">
      <w:start w:val="8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F6D9C"/>
    <w:multiLevelType w:val="hybridMultilevel"/>
    <w:tmpl w:val="516641DE"/>
    <w:lvl w:ilvl="0" w:tplc="3502F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514EA"/>
    <w:multiLevelType w:val="hybridMultilevel"/>
    <w:tmpl w:val="E2F0C5F2"/>
    <w:lvl w:ilvl="0" w:tplc="9AC858C4">
      <w:start w:val="8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13C49"/>
    <w:multiLevelType w:val="hybridMultilevel"/>
    <w:tmpl w:val="44B8C322"/>
    <w:lvl w:ilvl="0" w:tplc="11E6F5FC">
      <w:numFmt w:val="bullet"/>
      <w:lvlText w:val="-"/>
      <w:lvlJc w:val="left"/>
      <w:pPr>
        <w:ind w:left="720" w:hanging="360"/>
      </w:pPr>
      <w:rPr>
        <w:rFonts w:ascii="Trebuchet MS" w:eastAsia="SimSun" w:hAnsi="Trebuchet MS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93BDD"/>
    <w:multiLevelType w:val="hybridMultilevel"/>
    <w:tmpl w:val="5A1C4328"/>
    <w:lvl w:ilvl="0" w:tplc="C1AC5AEA">
      <w:start w:val="8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o:colormru v:ext="edit" colors="#4a88d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236D1"/>
    <w:rsid w:val="00054646"/>
    <w:rsid w:val="00086D18"/>
    <w:rsid w:val="000A07ED"/>
    <w:rsid w:val="000C0B0A"/>
    <w:rsid w:val="000E4C9B"/>
    <w:rsid w:val="000E77D3"/>
    <w:rsid w:val="000F2084"/>
    <w:rsid w:val="00101055"/>
    <w:rsid w:val="00101AC5"/>
    <w:rsid w:val="00110516"/>
    <w:rsid w:val="00131FA4"/>
    <w:rsid w:val="0016521A"/>
    <w:rsid w:val="00187864"/>
    <w:rsid w:val="001C25A8"/>
    <w:rsid w:val="001C5BE4"/>
    <w:rsid w:val="002562E6"/>
    <w:rsid w:val="00263A93"/>
    <w:rsid w:val="003B28ED"/>
    <w:rsid w:val="003C3946"/>
    <w:rsid w:val="003E0DD9"/>
    <w:rsid w:val="003E5266"/>
    <w:rsid w:val="0040064C"/>
    <w:rsid w:val="00406A50"/>
    <w:rsid w:val="004307A6"/>
    <w:rsid w:val="00463BE6"/>
    <w:rsid w:val="004E4341"/>
    <w:rsid w:val="00535DE4"/>
    <w:rsid w:val="00550809"/>
    <w:rsid w:val="00590E6B"/>
    <w:rsid w:val="005B4FAF"/>
    <w:rsid w:val="005C02CE"/>
    <w:rsid w:val="005D0DF9"/>
    <w:rsid w:val="005D27C9"/>
    <w:rsid w:val="00601576"/>
    <w:rsid w:val="00610724"/>
    <w:rsid w:val="006135CC"/>
    <w:rsid w:val="00620C7E"/>
    <w:rsid w:val="00633C67"/>
    <w:rsid w:val="00643AD3"/>
    <w:rsid w:val="00691611"/>
    <w:rsid w:val="006B2434"/>
    <w:rsid w:val="006E44EE"/>
    <w:rsid w:val="0070237D"/>
    <w:rsid w:val="007236D1"/>
    <w:rsid w:val="00750BF7"/>
    <w:rsid w:val="00784D48"/>
    <w:rsid w:val="007868D4"/>
    <w:rsid w:val="007C0DEB"/>
    <w:rsid w:val="007D2688"/>
    <w:rsid w:val="00832339"/>
    <w:rsid w:val="00846F49"/>
    <w:rsid w:val="00893229"/>
    <w:rsid w:val="00895B90"/>
    <w:rsid w:val="009356CD"/>
    <w:rsid w:val="00942454"/>
    <w:rsid w:val="009450E9"/>
    <w:rsid w:val="009450F4"/>
    <w:rsid w:val="00983709"/>
    <w:rsid w:val="00993C1C"/>
    <w:rsid w:val="00A10CED"/>
    <w:rsid w:val="00A17287"/>
    <w:rsid w:val="00A23BA9"/>
    <w:rsid w:val="00A82B7E"/>
    <w:rsid w:val="00AA3D7A"/>
    <w:rsid w:val="00AA4199"/>
    <w:rsid w:val="00AB62C7"/>
    <w:rsid w:val="00AD2685"/>
    <w:rsid w:val="00AE73C1"/>
    <w:rsid w:val="00B0449B"/>
    <w:rsid w:val="00B070EF"/>
    <w:rsid w:val="00B6382E"/>
    <w:rsid w:val="00BA096C"/>
    <w:rsid w:val="00BB3D74"/>
    <w:rsid w:val="00BB474D"/>
    <w:rsid w:val="00BC7DE1"/>
    <w:rsid w:val="00BD3CEF"/>
    <w:rsid w:val="00C40A00"/>
    <w:rsid w:val="00C419C8"/>
    <w:rsid w:val="00C55B7B"/>
    <w:rsid w:val="00C91A5C"/>
    <w:rsid w:val="00CC219D"/>
    <w:rsid w:val="00D54B6D"/>
    <w:rsid w:val="00DB289C"/>
    <w:rsid w:val="00E0539A"/>
    <w:rsid w:val="00E14D12"/>
    <w:rsid w:val="00E467D8"/>
    <w:rsid w:val="00E97E74"/>
    <w:rsid w:val="00EC07F7"/>
    <w:rsid w:val="00F23B44"/>
    <w:rsid w:val="00F66476"/>
    <w:rsid w:val="00F667A0"/>
    <w:rsid w:val="00F71B6D"/>
    <w:rsid w:val="00F82637"/>
    <w:rsid w:val="00FB66B9"/>
    <w:rsid w:val="00FC68E3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a88d2"/>
    </o:shapedefaults>
    <o:shapelayout v:ext="edit">
      <o:idmap v:ext="edit" data="1"/>
      <o:rules v:ext="edit">
        <o:r id="V:Rule1" type="connector" idref="#_x0000_s1031"/>
        <o:r id="V:Rule2" type="connector" idref="#_x0000_s1040"/>
        <o:r id="V:Rule3" type="connector" idref="#_x0000_s1037"/>
        <o:r id="V:Rule4" type="connector" idref="#_x0000_s1035"/>
        <o:r id="V:Rule5" type="connector" idref="#_x0000_s1039"/>
      </o:rules>
    </o:shapelayout>
  </w:shapeDefaults>
  <w:doNotEmbedSmartTags/>
  <w:decimalSymbol w:val=","/>
  <w:listSeparator w:val=";"/>
  <w14:docId w14:val="6DF9DDE0"/>
  <w15:docId w15:val="{0E05C58D-4D7D-4393-B08B-624D0738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646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054646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054646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05464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54646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054646"/>
  </w:style>
  <w:style w:type="character" w:customStyle="1" w:styleId="Bullets">
    <w:name w:val="Bullets"/>
    <w:rsid w:val="00054646"/>
    <w:rPr>
      <w:rFonts w:ascii="OpenSymbol" w:eastAsia="OpenSymbol" w:hAnsi="OpenSymbol" w:cs="OpenSymbol"/>
    </w:rPr>
  </w:style>
  <w:style w:type="character" w:styleId="Numeroriga">
    <w:name w:val="line number"/>
    <w:rsid w:val="00054646"/>
  </w:style>
  <w:style w:type="character" w:styleId="Collegamentoipertestuale">
    <w:name w:val="Hyperlink"/>
    <w:rsid w:val="00054646"/>
    <w:rPr>
      <w:color w:val="000080"/>
      <w:u w:val="single"/>
    </w:rPr>
  </w:style>
  <w:style w:type="character" w:customStyle="1" w:styleId="ECVInternetLink">
    <w:name w:val="_ECV_InternetLink"/>
    <w:rsid w:val="0005464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054646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054646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054646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054646"/>
    <w:pPr>
      <w:spacing w:line="100" w:lineRule="atLeast"/>
    </w:pPr>
  </w:style>
  <w:style w:type="paragraph" w:styleId="Elenco">
    <w:name w:val="List"/>
    <w:basedOn w:val="Corpotesto"/>
    <w:rsid w:val="00054646"/>
  </w:style>
  <w:style w:type="paragraph" w:styleId="Didascalia">
    <w:name w:val="caption"/>
    <w:basedOn w:val="Normale"/>
    <w:qFormat/>
    <w:rsid w:val="0005464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054646"/>
    <w:pPr>
      <w:suppressLineNumbers/>
    </w:pPr>
  </w:style>
  <w:style w:type="paragraph" w:customStyle="1" w:styleId="TableContents">
    <w:name w:val="Table Contents"/>
    <w:basedOn w:val="Normale"/>
    <w:rsid w:val="00054646"/>
    <w:pPr>
      <w:suppressLineNumbers/>
    </w:pPr>
  </w:style>
  <w:style w:type="paragraph" w:customStyle="1" w:styleId="TableHeading">
    <w:name w:val="Table Heading"/>
    <w:basedOn w:val="TableContents"/>
    <w:rsid w:val="00054646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054646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054646"/>
    <w:rPr>
      <w:color w:val="404040"/>
      <w:sz w:val="20"/>
    </w:rPr>
  </w:style>
  <w:style w:type="paragraph" w:customStyle="1" w:styleId="ECVRightColumn">
    <w:name w:val="_ECV_RightColumn"/>
    <w:basedOn w:val="TableContents"/>
    <w:rsid w:val="00054646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05464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054646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054646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054646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054646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054646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054646"/>
  </w:style>
  <w:style w:type="paragraph" w:customStyle="1" w:styleId="Table">
    <w:name w:val="Table"/>
    <w:basedOn w:val="Didascalia"/>
    <w:rsid w:val="00054646"/>
  </w:style>
  <w:style w:type="paragraph" w:customStyle="1" w:styleId="ECVSubSectionHeading">
    <w:name w:val="_ECV_SubSectionHeading"/>
    <w:basedOn w:val="ECVRightColumn"/>
    <w:rsid w:val="0005464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05464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05464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054646"/>
    <w:pPr>
      <w:spacing w:before="0"/>
    </w:pPr>
  </w:style>
  <w:style w:type="paragraph" w:customStyle="1" w:styleId="ECVHeadingBullet">
    <w:name w:val="_ECV_HeadingBullet"/>
    <w:basedOn w:val="ECVLeftHeading"/>
    <w:rsid w:val="00054646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054646"/>
    <w:pPr>
      <w:spacing w:before="0" w:line="100" w:lineRule="atLeast"/>
    </w:pPr>
  </w:style>
  <w:style w:type="paragraph" w:customStyle="1" w:styleId="CVMajor">
    <w:name w:val="CV Major"/>
    <w:basedOn w:val="Normale"/>
    <w:rsid w:val="00054646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054646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054646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054646"/>
    <w:rPr>
      <w:color w:val="17ACE6"/>
    </w:rPr>
  </w:style>
  <w:style w:type="paragraph" w:styleId="Intestazione">
    <w:name w:val="header"/>
    <w:basedOn w:val="Normale"/>
    <w:rsid w:val="00054646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054646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054646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054646"/>
  </w:style>
  <w:style w:type="paragraph" w:customStyle="1" w:styleId="ECVLeftDetails">
    <w:name w:val="_ECV_LeftDetails"/>
    <w:basedOn w:val="ECVLeftHeading"/>
    <w:rsid w:val="00054646"/>
    <w:pPr>
      <w:spacing w:before="23"/>
    </w:pPr>
    <w:rPr>
      <w:caps w:val="0"/>
    </w:rPr>
  </w:style>
  <w:style w:type="paragraph" w:styleId="Pidipagina">
    <w:name w:val="footer"/>
    <w:basedOn w:val="Normale"/>
    <w:rsid w:val="00054646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05464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05464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05464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05464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054646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054646"/>
    <w:rPr>
      <w:u w:val="single"/>
    </w:rPr>
  </w:style>
  <w:style w:type="paragraph" w:customStyle="1" w:styleId="ECVText">
    <w:name w:val="_ECV_Text"/>
    <w:basedOn w:val="Corpotesto"/>
    <w:rsid w:val="00054646"/>
  </w:style>
  <w:style w:type="paragraph" w:customStyle="1" w:styleId="ECVBusinessSector">
    <w:name w:val="_ECV_BusinessSector"/>
    <w:basedOn w:val="ECVOrganisationDetails"/>
    <w:rsid w:val="00054646"/>
    <w:pPr>
      <w:spacing w:before="113" w:after="0"/>
    </w:pPr>
  </w:style>
  <w:style w:type="paragraph" w:customStyle="1" w:styleId="ECVLanguageName">
    <w:name w:val="_ECV_LanguageName"/>
    <w:basedOn w:val="ECVLanguageCertificate"/>
    <w:rsid w:val="0005464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054646"/>
    <w:pPr>
      <w:spacing w:before="57"/>
    </w:pPr>
  </w:style>
  <w:style w:type="paragraph" w:customStyle="1" w:styleId="ECVOccupationalFieldHeading">
    <w:name w:val="_ECV_OccupationalFieldHeading"/>
    <w:basedOn w:val="ECVLeftHeading"/>
    <w:rsid w:val="00054646"/>
    <w:pPr>
      <w:spacing w:before="57"/>
    </w:pPr>
  </w:style>
  <w:style w:type="paragraph" w:customStyle="1" w:styleId="ECVGenderRow">
    <w:name w:val="_ECV_GenderRow"/>
    <w:basedOn w:val="Normale"/>
    <w:rsid w:val="00054646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054646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054646"/>
  </w:style>
  <w:style w:type="paragraph" w:customStyle="1" w:styleId="ECVBusinessSectorRow">
    <w:name w:val="_ECV_BusinessSectorRow"/>
    <w:basedOn w:val="Normale"/>
    <w:rsid w:val="00054646"/>
  </w:style>
  <w:style w:type="paragraph" w:customStyle="1" w:styleId="ECVBlueBox">
    <w:name w:val="_ECV_BlueBox"/>
    <w:basedOn w:val="ECVNarrowSpacing"/>
    <w:rsid w:val="00054646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054646"/>
  </w:style>
  <w:style w:type="paragraph" w:customStyle="1" w:styleId="ESPText">
    <w:name w:val="_ESP_Text"/>
    <w:basedOn w:val="ECVText"/>
    <w:rsid w:val="00054646"/>
  </w:style>
  <w:style w:type="paragraph" w:customStyle="1" w:styleId="ESPHeading">
    <w:name w:val="_ESP_Heading"/>
    <w:basedOn w:val="ESPText"/>
    <w:rsid w:val="00054646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054646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054646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054646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E4C9B"/>
    <w:rPr>
      <w:rFonts w:ascii="Tahoma" w:hAnsi="Tahoma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E4C9B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table" w:styleId="Grigliatabella">
    <w:name w:val="Table Grid"/>
    <w:basedOn w:val="Tabellanormale"/>
    <w:uiPriority w:val="59"/>
    <w:rsid w:val="006916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5CC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5CC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Alessandro Maione</cp:lastModifiedBy>
  <cp:revision>8</cp:revision>
  <cp:lastPrinted>1899-12-31T23:00:00Z</cp:lastPrinted>
  <dcterms:created xsi:type="dcterms:W3CDTF">2015-11-09T15:00:00Z</dcterms:created>
  <dcterms:modified xsi:type="dcterms:W3CDTF">2017-02-17T23:54:00Z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